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D6" w:rsidRPr="00E74C92" w:rsidRDefault="00A116A9">
      <w:pPr>
        <w:rPr>
          <w:sz w:val="16"/>
          <w:szCs w:val="16"/>
        </w:rPr>
      </w:pPr>
      <w:r w:rsidRPr="00E74C92">
        <w:rPr>
          <w:sz w:val="16"/>
          <w:szCs w:val="16"/>
        </w:rPr>
        <w:t>I. / B.</w:t>
      </w:r>
    </w:p>
    <w:p w:rsidR="00A116A9" w:rsidRPr="00E74C92" w:rsidRDefault="00A116A9">
      <w:pPr>
        <w:rPr>
          <w:sz w:val="16"/>
          <w:szCs w:val="16"/>
        </w:rPr>
      </w:pPr>
      <w:r w:rsidRPr="00E74C92">
        <w:rPr>
          <w:sz w:val="16"/>
          <w:szCs w:val="16"/>
        </w:rPr>
        <w:t>1) Jaké úkony musí provést uživatel honitby po rezignaci mysliveckého hospodáře</w:t>
      </w:r>
    </w:p>
    <w:p w:rsidR="00A116A9" w:rsidRPr="00E74C92" w:rsidRDefault="00A116A9">
      <w:pPr>
        <w:rPr>
          <w:rFonts w:cs="Arial"/>
          <w:color w:val="000000"/>
          <w:sz w:val="16"/>
          <w:szCs w:val="16"/>
          <w:shd w:val="clear" w:color="auto" w:fill="FFFFFF"/>
        </w:rPr>
      </w:pPr>
      <w:r w:rsidRPr="00E74C92">
        <w:rPr>
          <w:rFonts w:cs="Arial"/>
          <w:color w:val="000000"/>
          <w:sz w:val="16"/>
          <w:szCs w:val="16"/>
          <w:shd w:val="clear" w:color="auto" w:fill="FFFFFF"/>
        </w:rPr>
        <w:t>Po rezignaci MH je uživatel povinen navrhnout ustanovení MH do 15 dnů orgánu SSM (§ 35 odst. 2). MH nemusí být člen MS, ale musí splňovat požadavky § 35 zákona o myslivosti. Pokud toto uživatel nedodrží, tak SSM může ustanovit MH svého. MH žádné povolenky k lovu nevydává, maximálně spolupodepisuje. Povolenky k lovu vydává a podepisuje uživatel honitby, statutární zástupce, (§ 46 odst. 2), tak lovu nic nebrání. MH končí dnem své rezignace, ovšem ode dne, kdy tuto rezignaci předá orgánu SSM a ne ode dne, kdy to řekne uživateli honitby. SSM vyzve uživatele k návrhu ustanovení MH a od této doby běží lhůta dle § 35 odst. 2. Jak předá agendu je otázka slušnosti a vztahů v MS.</w:t>
      </w:r>
    </w:p>
    <w:p w:rsidR="00A116A9" w:rsidRPr="00E74C92" w:rsidRDefault="00A116A9">
      <w:pPr>
        <w:rPr>
          <w:sz w:val="16"/>
          <w:szCs w:val="16"/>
        </w:rPr>
      </w:pPr>
      <w:r w:rsidRPr="00E74C92">
        <w:rPr>
          <w:sz w:val="16"/>
          <w:szCs w:val="16"/>
        </w:rPr>
        <w:t>2) Práva a povinnosti myslivecké stráže</w:t>
      </w:r>
    </w:p>
    <w:p w:rsidR="00A116A9" w:rsidRPr="00E74C92" w:rsidRDefault="00A116A9" w:rsidP="00A116A9">
      <w:pPr>
        <w:rPr>
          <w:rStyle w:val="Rejstk"/>
          <w:rFonts w:asciiTheme="minorHAnsi" w:hAnsiTheme="minorHAnsi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Povinnosti</w:t>
      </w:r>
    </w:p>
    <w:p w:rsidR="00A116A9" w:rsidRPr="00E74C92" w:rsidRDefault="00A116A9" w:rsidP="00A116A9">
      <w:pPr>
        <w:numPr>
          <w:ilvl w:val="0"/>
          <w:numId w:val="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prokázat se průkazem myslivecké stráže a nosit služební odznak</w:t>
      </w:r>
    </w:p>
    <w:p w:rsidR="00A116A9" w:rsidRPr="00E74C92" w:rsidRDefault="00A116A9" w:rsidP="00A116A9">
      <w:pPr>
        <w:numPr>
          <w:ilvl w:val="0"/>
          <w:numId w:val="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dohlížet na dodržování povinností spojených s ochranou myslivosti</w:t>
      </w:r>
    </w:p>
    <w:p w:rsidR="00A116A9" w:rsidRPr="00E74C92" w:rsidRDefault="00A116A9" w:rsidP="00A116A9">
      <w:pPr>
        <w:numPr>
          <w:ilvl w:val="0"/>
          <w:numId w:val="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oznamovat neodkladně zjištěné závady, nedostatky a škody podle jejich povahy uživateli honitby nebo orgánu, který ji ustanovil, popřípadě v neodkladných případech též orgánům policie nebo příslušným orgánům státní správy.</w:t>
      </w:r>
    </w:p>
    <w:p w:rsidR="00A116A9" w:rsidRPr="00E74C92" w:rsidRDefault="00A116A9" w:rsidP="00A116A9">
      <w:pPr>
        <w:numPr>
          <w:ilvl w:val="0"/>
          <w:numId w:val="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Myslivecká stráž je povinna zabezpečit průkaz myslivecké stráže a služební odznak proti zneužití, ztrátě a odcizení; případné takové skutečnosti je povinna neprodleně oznámit orgánu, který jí průkaz a odznak vydal.</w:t>
      </w:r>
    </w:p>
    <w:p w:rsidR="00A116A9" w:rsidRPr="00E74C92" w:rsidRDefault="00A116A9" w:rsidP="00A116A9">
      <w:pPr>
        <w:rPr>
          <w:rStyle w:val="Rejstk"/>
          <w:rFonts w:asciiTheme="minorHAnsi" w:hAnsiTheme="minorHAnsi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Práva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požadovat od osob, které jsou v honitbě se střelnou zbraní nebo s jinou loveckou výzbrojí, předložení zbrojního průkazu, průkazu zbraně, loveckého lístku, povolenky k lovu a potvrzení o povinném pojištění, popřípadě jiného průkazu, jímž lze prokázat jméno, příjmení, datum narození a místo trvalého nebo přechodného pobytu,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zastavit a prohlížet v honitbě a na účelových komunikacích17) v honitbě dopravní prostředky včetně přepravovaných zavazadel, je-li důvodné podezření, že přepravují nebo obsahují neoprávněně nabytou zvěř, a za tím účelem požadovat předložení dokladu o nabytí zvěře,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zadržet osobu, kterou přistihne v honitbě při neoprávněném lovu nebo při jiné činnosti tímto zákonem zakázané, nebo osobu, kterou přistihne v honitbě se zakázanou loveckou výzbrojí anebo se střelnou zbraní, pokud nejde o osobu oprávněnou podle zvláštních právních předpisů držet střelnou zbraň i na honebních pozemcích, a neprodleně přivolat orgán Policie České republiky (dále jen "policie"),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odejmout osobám uvedeným v písmenech b) a c) střelnou zbraň nebo zakázanou loveckou výzbroj, chycenou, ulovenou nebo přepravovanou zvěř, popřípadě i loveckého psa a fretku a vykázat je z honitby; o odnětí věci sepsat úřední záznam a osobě, jíž byla věc odňata, vystavit potvrzení o odnětí věci a odňatou střelnou zbraň nebo zakázanou loveckou výzbroj odevzdat neprodleně orgánu policie; osoby uvedené v písmenech a) až d) jsou povinny výzvám či úkonům v nich uvedeným vyhovět, popřípadě jich uposlechnout,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usmrcovat v honitbě toulavé psy, kteří mimo vliv svého vedoucího ve vzdálenosti větší než 200 m od nejbližší nemovitosti sloužící k bydlení pronásledují zvěř; pokud je tato nemovitost umístěna na oploceném pozemku, počítá se vzdálenost od jeho oplocení. Toto oprávnění se nevztahuje na psy ovčáckých a loveckých plemen, na psy slepecké, zdravotnické, záchranářské a služební; usmrcovat kočky potulující se v honitbě ve vzdálenosti větší než 200 m od nejbližší nemovitosti sloužící k bydlení; pokud je tato nemovitost umístěna na oploceném pozemku, počítá se vzdálenost od jeho oplocení,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usmrcovat mývala severního, </w:t>
      </w:r>
      <w:proofErr w:type="spellStart"/>
      <w:r w:rsidRPr="00E74C92">
        <w:rPr>
          <w:sz w:val="16"/>
          <w:szCs w:val="16"/>
        </w:rPr>
        <w:t>psíka</w:t>
      </w:r>
      <w:proofErr w:type="spellEnd"/>
      <w:r w:rsidRPr="00E74C92">
        <w:rPr>
          <w:sz w:val="16"/>
          <w:szCs w:val="16"/>
        </w:rPr>
        <w:t xml:space="preserve"> mývalovitého, norka amerického nebo nutrii říční a další vyhláškou stanovené zavlečené druhy živočichů v přírodě nežádoucí,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usmrcovat po předchozím oznámení místně příslušnému obecnímu úřadu zdivočelá hospodářská zvířata a dále volně se pohybující označená zvířata z </w:t>
      </w:r>
      <w:proofErr w:type="spellStart"/>
      <w:r w:rsidRPr="00E74C92">
        <w:rPr>
          <w:sz w:val="16"/>
          <w:szCs w:val="16"/>
        </w:rPr>
        <w:t>farmových</w:t>
      </w:r>
      <w:proofErr w:type="spellEnd"/>
      <w:r w:rsidRPr="00E74C92">
        <w:rPr>
          <w:sz w:val="16"/>
          <w:szCs w:val="16"/>
        </w:rPr>
        <w:t xml:space="preserve"> chovů zvěře ve vzdálenosti větší než 200 m od nehonebního pozemku, na němž je </w:t>
      </w:r>
      <w:proofErr w:type="spellStart"/>
      <w:r w:rsidRPr="00E74C92">
        <w:rPr>
          <w:sz w:val="16"/>
          <w:szCs w:val="16"/>
        </w:rPr>
        <w:t>farmový</w:t>
      </w:r>
      <w:proofErr w:type="spellEnd"/>
      <w:r w:rsidRPr="00E74C92">
        <w:rPr>
          <w:sz w:val="16"/>
          <w:szCs w:val="16"/>
        </w:rPr>
        <w:t xml:space="preserve"> chov provozován,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požadovat pomoc nebo součinnost orgánů policie, popřípadě obecní policie, pokud nemůže splnění svých povinností zajistit vlastními silami a prostředky,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ukládat a vybírat pokuty v blokovém řízení za přestupky podle zvláštního právního předpisu,18)</w:t>
      </w:r>
    </w:p>
    <w:p w:rsidR="00A116A9" w:rsidRPr="00E74C92" w:rsidRDefault="00A116A9" w:rsidP="00A116A9">
      <w:pPr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vstupovat na pozemky v honitbě v rozsahu nezbytně nutném k výkonu funkce.</w:t>
      </w:r>
    </w:p>
    <w:p w:rsidR="00A116A9" w:rsidRPr="00E74C92" w:rsidRDefault="00A116A9">
      <w:pPr>
        <w:rPr>
          <w:sz w:val="16"/>
          <w:szCs w:val="16"/>
        </w:rPr>
      </w:pPr>
    </w:p>
    <w:p w:rsidR="00036E31" w:rsidRPr="00E74C92" w:rsidRDefault="00036E31" w:rsidP="00036E31">
      <w:pPr>
        <w:pStyle w:val="Nadpis3"/>
        <w:rPr>
          <w:rFonts w:asciiTheme="minorHAnsi" w:hAnsiTheme="minorHAnsi"/>
          <w:sz w:val="16"/>
          <w:szCs w:val="16"/>
        </w:rPr>
      </w:pPr>
      <w:bookmarkStart w:id="0" w:name="_Toc203229247"/>
      <w:r w:rsidRPr="00E74C92">
        <w:rPr>
          <w:rFonts w:asciiTheme="minorHAnsi" w:hAnsiTheme="minorHAnsi"/>
          <w:sz w:val="16"/>
          <w:szCs w:val="16"/>
        </w:rPr>
        <w:t>II. / B.</w:t>
      </w:r>
    </w:p>
    <w:p w:rsidR="00036E31" w:rsidRPr="00E74C92" w:rsidRDefault="00036E31" w:rsidP="00036E31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1) Povolenky k lovu a evidence ulovené zvěře</w:t>
      </w:r>
      <w:bookmarkEnd w:id="0"/>
    </w:p>
    <w:p w:rsidR="00036E31" w:rsidRPr="00E74C92" w:rsidRDefault="00036E31" w:rsidP="00036E31">
      <w:pPr>
        <w:rPr>
          <w:sz w:val="16"/>
          <w:szCs w:val="16"/>
          <w:lang w:eastAsia="cs-CZ"/>
        </w:rPr>
      </w:pPr>
    </w:p>
    <w:p w:rsidR="00036E31" w:rsidRPr="00E74C92" w:rsidRDefault="00036E31" w:rsidP="00036E31">
      <w:pPr>
        <w:ind w:firstLine="708"/>
        <w:rPr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Povolenky k lovu</w:t>
      </w:r>
      <w:r w:rsidRPr="00E74C92">
        <w:rPr>
          <w:sz w:val="16"/>
          <w:szCs w:val="16"/>
        </w:rPr>
        <w:t xml:space="preserve"> vydává a podepisuje uživatel honitby na tiskopisech, které k tomuto účelu pořídil. Pro osoby lovící na společném lovu může povolenku k lovu nahradit seznam osob, které se jej účastní, (hromadná povolenka k lovu). Uživatel honitby je povinen evidenci vydaných povolenek včetně jejich vzorů archivovat nejméně 3 roky od skončení jejich platnosti.</w:t>
      </w:r>
    </w:p>
    <w:p w:rsidR="00036E31" w:rsidRPr="00E74C92" w:rsidRDefault="00036E31" w:rsidP="00036E31">
      <w:pPr>
        <w:ind w:firstLine="708"/>
        <w:rPr>
          <w:sz w:val="16"/>
          <w:szCs w:val="16"/>
        </w:rPr>
      </w:pPr>
      <w:r w:rsidRPr="00E74C92">
        <w:rPr>
          <w:sz w:val="16"/>
          <w:szCs w:val="16"/>
        </w:rPr>
        <w:t>Povolenka k lovu musí mít tyto náležitosti: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a) evidenční číslo povolenky k lovu,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lastRenderedPageBreak/>
        <w:t>b) uživatele honitby a jeho sídlo,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c) název honitby, v níž je uživatel honitby oprávněn provádět právo myslivosti,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d) jméno, popřípadě jména, příjmení, číslo loveckého lístku, adresu místa trvalého pobytu, popřípadě místo pobytu osoby, které je povolenka k lovu vystavena,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e) druh zvěře a počet kusů, na které je povolenka k lovu vystavena, u bažanta královského, krocana divokého a spárkaté zvěře též pohlaví a u samců spárkaté zvěře i věkovou třídu,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f) datum vystavení a dobu platnosti povolenky k lovu,</w:t>
      </w:r>
    </w:p>
    <w:p w:rsidR="00036E31" w:rsidRPr="00E74C92" w:rsidRDefault="00036E31" w:rsidP="00036E31">
      <w:pPr>
        <w:pStyle w:val="Hlavika"/>
        <w:tabs>
          <w:tab w:val="clear" w:pos="4536"/>
          <w:tab w:val="clear" w:pos="9072"/>
        </w:tabs>
        <w:spacing w:after="120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g) podpis uživatele honitby a mysliveckého hospodáře</w:t>
      </w:r>
    </w:p>
    <w:p w:rsidR="00036E31" w:rsidRPr="00E74C92" w:rsidRDefault="00036E31" w:rsidP="00036E31">
      <w:pPr>
        <w:ind w:firstLine="708"/>
        <w:rPr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Přehled o ulovené zvěři</w:t>
      </w:r>
      <w:r w:rsidRPr="00E74C92">
        <w:rPr>
          <w:sz w:val="16"/>
          <w:szCs w:val="16"/>
        </w:rPr>
        <w:t xml:space="preserve"> najdeme v měsíčním hlášení o plnění plánu mysliveckého hospodaření v honitbě – jeho zpracování je povinné. Doporučené výkazy na úseku mysliveckého hospodaření jsou:</w:t>
      </w:r>
    </w:p>
    <w:p w:rsidR="00036E31" w:rsidRPr="00E74C92" w:rsidRDefault="00036E31" w:rsidP="00036E31">
      <w:pPr>
        <w:numPr>
          <w:ilvl w:val="0"/>
          <w:numId w:val="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Rozdělovník odstřelu zvěře spárkaté</w:t>
      </w:r>
    </w:p>
    <w:p w:rsidR="00036E31" w:rsidRPr="00E74C92" w:rsidRDefault="00036E31" w:rsidP="00036E31">
      <w:pPr>
        <w:numPr>
          <w:ilvl w:val="0"/>
          <w:numId w:val="3"/>
        </w:numPr>
        <w:spacing w:after="0" w:line="240" w:lineRule="auto"/>
        <w:rPr>
          <w:sz w:val="16"/>
          <w:szCs w:val="16"/>
        </w:rPr>
      </w:pPr>
      <w:proofErr w:type="spellStart"/>
      <w:r w:rsidRPr="00E74C92">
        <w:rPr>
          <w:sz w:val="16"/>
          <w:szCs w:val="16"/>
        </w:rPr>
        <w:t>Hlášenka</w:t>
      </w:r>
      <w:proofErr w:type="spellEnd"/>
      <w:r w:rsidRPr="00E74C92">
        <w:rPr>
          <w:sz w:val="16"/>
          <w:szCs w:val="16"/>
        </w:rPr>
        <w:t xml:space="preserve"> o lovu drobné zvěře</w:t>
      </w:r>
    </w:p>
    <w:p w:rsidR="00036E31" w:rsidRPr="00E74C92" w:rsidRDefault="00036E31" w:rsidP="00036E31">
      <w:pPr>
        <w:numPr>
          <w:ilvl w:val="0"/>
          <w:numId w:val="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Výkaz zástřelného za období</w:t>
      </w:r>
    </w:p>
    <w:p w:rsidR="00036E31" w:rsidRPr="00E74C92" w:rsidRDefault="00036E31" w:rsidP="00036E31">
      <w:pPr>
        <w:numPr>
          <w:ilvl w:val="0"/>
          <w:numId w:val="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Záznam o lovu zvěře a jejím úhynu</w:t>
      </w:r>
    </w:p>
    <w:p w:rsidR="00036E31" w:rsidRPr="00E74C92" w:rsidRDefault="00036E31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 xml:space="preserve">Ulovenou zvěř „doprovází“ </w:t>
      </w:r>
      <w:r w:rsidRPr="00E74C92">
        <w:rPr>
          <w:rStyle w:val="Rejstk"/>
          <w:rFonts w:asciiTheme="minorHAnsi" w:hAnsiTheme="minorHAnsi"/>
          <w:sz w:val="16"/>
          <w:szCs w:val="16"/>
        </w:rPr>
        <w:t>Lístek o původu zvěře</w:t>
      </w:r>
      <w:r w:rsidRPr="00E74C92">
        <w:rPr>
          <w:sz w:val="16"/>
          <w:szCs w:val="16"/>
        </w:rPr>
        <w:t xml:space="preserve"> a plomba. Výdej a evidenci obojího má na starosti st. správa myslivosti.</w:t>
      </w:r>
    </w:p>
    <w:p w:rsidR="00BA1FA9" w:rsidRPr="00E74C92" w:rsidRDefault="00E43138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 xml:space="preserve">   2) </w:t>
      </w:r>
      <w:r w:rsidR="00BA1FA9" w:rsidRPr="00E74C92">
        <w:rPr>
          <w:sz w:val="16"/>
          <w:szCs w:val="16"/>
        </w:rPr>
        <w:t>Vypracujte plán chovu a lovu drobné zvěře podle přiloženého zadání</w:t>
      </w:r>
    </w:p>
    <w:p w:rsidR="00BA1FA9" w:rsidRPr="00E74C92" w:rsidRDefault="00BA1FA9" w:rsidP="00036E31">
      <w:pPr>
        <w:rPr>
          <w:sz w:val="16"/>
          <w:szCs w:val="16"/>
        </w:rPr>
      </w:pPr>
    </w:p>
    <w:p w:rsidR="00BA1FA9" w:rsidRPr="00E74C92" w:rsidRDefault="00BA1FA9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III. / B.</w:t>
      </w:r>
    </w:p>
    <w:p w:rsidR="00BA1FA9" w:rsidRPr="00E74C92" w:rsidRDefault="00BA1FA9" w:rsidP="00BA1FA9">
      <w:pPr>
        <w:pStyle w:val="Nadpis3"/>
        <w:rPr>
          <w:rFonts w:asciiTheme="minorHAnsi" w:hAnsiTheme="minorHAnsi"/>
          <w:sz w:val="16"/>
          <w:szCs w:val="16"/>
        </w:rPr>
      </w:pPr>
      <w:bookmarkStart w:id="1" w:name="_Toc203229284"/>
      <w:r w:rsidRPr="00E74C92">
        <w:rPr>
          <w:rFonts w:asciiTheme="minorHAnsi" w:hAnsiTheme="minorHAnsi"/>
          <w:sz w:val="16"/>
          <w:szCs w:val="16"/>
        </w:rPr>
        <w:t xml:space="preserve">  1) Péče o zdravotní stav drobné zvěře (nejdůležitější onemocnění, diagnostika, terapie a prevence)</w:t>
      </w:r>
      <w:bookmarkEnd w:id="1"/>
    </w:p>
    <w:p w:rsidR="00BA1FA9" w:rsidRPr="00E74C92" w:rsidRDefault="00BA1FA9" w:rsidP="00BA1FA9">
      <w:pPr>
        <w:numPr>
          <w:ilvl w:val="0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Virová onemocnění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b/>
          <w:bCs/>
          <w:i w:val="0"/>
          <w:sz w:val="16"/>
          <w:szCs w:val="16"/>
        </w:rPr>
      </w:pPr>
      <w:proofErr w:type="spellStart"/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Pseudomor</w:t>
      </w:r>
      <w:proofErr w:type="spellEnd"/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 xml:space="preserve"> drůbeže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Dýchací potíže s tvorbou hlenu v dýchacích cestách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Vodnatý průjem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Ochrnutí či křeče končetin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proofErr w:type="spellStart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>Krváceniny</w:t>
      </w:r>
      <w:proofErr w:type="spellEnd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na sliznicích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Pokles snůšky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Hromadný úhyn (až 100%)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Léčba se neprovádí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ve veterinární evidenci onemocnění a kontrole převozu zvířat a jejich produktů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V intenzivních chovech je to dezinfekce, očkování a zabránění volného přístupu ptactva do odchoven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b/>
          <w:bCs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Mramorovaná slezina bažantů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Nechutenství, apatie a ochablost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Malé procento úhynu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Léčba se neprovádí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v zodpovědném výběru hejna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obecná preventivní opatření (dezinfekce, …)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kontrola přesunu zvěře ze středisek produkujících kuřata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Myxomatóza</w:t>
      </w:r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(králíci)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Zánět spojivek spojený s výtokem z očí. Může se přidružit i zduření víček a kůže hlavy nebo jinde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Králíci nepřijímají potravu, dusí se a hynou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Léčba není k dispozici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se u divokých králíků neuplatňuje</w:t>
      </w:r>
    </w:p>
    <w:p w:rsidR="00BA1FA9" w:rsidRPr="00E74C92" w:rsidRDefault="00BA1FA9" w:rsidP="00BA1FA9">
      <w:pPr>
        <w:numPr>
          <w:ilvl w:val="0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Bakteriální onemocnění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b/>
          <w:bCs/>
          <w:sz w:val="16"/>
          <w:szCs w:val="16"/>
        </w:rPr>
      </w:pPr>
      <w:bookmarkStart w:id="2" w:name="Salmonelóza"/>
      <w:bookmarkEnd w:id="2"/>
      <w:r w:rsidRPr="00E74C92">
        <w:rPr>
          <w:b/>
          <w:bCs/>
          <w:sz w:val="16"/>
          <w:szCs w:val="16"/>
        </w:rPr>
        <w:t>Salmonelóza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Průjmy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Celková ospalost a sepse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Zimomřivost a nekoordinované pohyby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Sezónní výtok z očí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Křeče a hromadný úhyn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Léčba se neprovádí, jen ve velkých chovech je možné provádět ozdravná opatření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kontrola přesunu zvěře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pravidelná dezinfekce prostředí a líhní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zabránění volného přístupu ptactva do odchoven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preventivní vyšetření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b/>
          <w:bCs/>
          <w:sz w:val="16"/>
          <w:szCs w:val="16"/>
        </w:rPr>
        <w:lastRenderedPageBreak/>
        <w:t>Pulorová nákaza</w:t>
      </w:r>
      <w:r w:rsidRPr="00E74C92">
        <w:rPr>
          <w:sz w:val="16"/>
          <w:szCs w:val="16"/>
        </w:rPr>
        <w:t xml:space="preserve"> (druh ptačí salmonely, nepřenosná na člověka, zejména </w:t>
      </w:r>
      <w:proofErr w:type="spellStart"/>
      <w:r w:rsidRPr="00E74C92">
        <w:rPr>
          <w:sz w:val="16"/>
          <w:szCs w:val="16"/>
        </w:rPr>
        <w:t>int</w:t>
      </w:r>
      <w:proofErr w:type="spellEnd"/>
      <w:r w:rsidRPr="00E74C92">
        <w:rPr>
          <w:sz w:val="16"/>
          <w:szCs w:val="16"/>
        </w:rPr>
        <w:t>. chovy)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Příznaky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slepic je postižen vaječník (hroznovité útvary žluté až žlutošedé barvy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kuřata skleslá, zimomřivá, nepřijímají potravu, během několika dní v křečích hynou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Léčba je možná, ale nepraktikuje se – neefektivní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dezinfekci líhní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líhnutí vajec z kontrolovaných chovů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kontrole líhnutých vajec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b/>
          <w:bCs/>
          <w:sz w:val="16"/>
          <w:szCs w:val="16"/>
        </w:rPr>
      </w:pPr>
      <w:r w:rsidRPr="00E74C92">
        <w:rPr>
          <w:b/>
          <w:bCs/>
          <w:sz w:val="16"/>
          <w:szCs w:val="16"/>
        </w:rPr>
        <w:t>Tuberkulóza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Zánětlivé změny tělních orgánů s tvorbou „uzlíků“ na střevech, játrech a slezině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Úbytek svaloviny (zejména prsní)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Pozvolné chřadnutí zvěře (kulhání, zduření kloubů, případně i průjem)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Léčba se neprovádí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Dovozu zvěře pouze ze zdravých chovů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Vyřazování starších kusů z chovu (u bažanta nad 2r.)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zabránění volného přístupu ptactva do odchoven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b/>
          <w:bCs/>
          <w:sz w:val="16"/>
          <w:szCs w:val="16"/>
        </w:rPr>
      </w:pPr>
      <w:r w:rsidRPr="00E74C92">
        <w:rPr>
          <w:b/>
          <w:bCs/>
          <w:sz w:val="16"/>
          <w:szCs w:val="16"/>
        </w:rPr>
        <w:t>Botulismus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Poruchy pohybu, polykání, ochrnutí krku a stojáků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Kachny a bažanti sedí na hrudníku s hlavou opřenou o zem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Ochrnutí dýchacích svalů (závěrečná fáze)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Úhyn více kusů do několika dnů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Léčba se neprovádí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 lokalitách s výskytem botulismu se provádí vakcinace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 odchovnách okamžité odstranění uhynulé zvěře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b/>
          <w:bCs/>
          <w:sz w:val="16"/>
          <w:szCs w:val="16"/>
        </w:rPr>
        <w:t>Brucelóza</w:t>
      </w:r>
      <w:r w:rsidRPr="00E74C92">
        <w:rPr>
          <w:sz w:val="16"/>
          <w:szCs w:val="16"/>
        </w:rPr>
        <w:t xml:space="preserve"> (u zajíců) viz. </w:t>
      </w:r>
      <w:hyperlink w:anchor="Brucelóza" w:history="1">
        <w:r w:rsidRPr="00E74C92">
          <w:rPr>
            <w:rStyle w:val="Hypertextovprepojenie"/>
            <w:sz w:val="16"/>
            <w:szCs w:val="16"/>
          </w:rPr>
          <w:t>nemoci spárkaté zvěře</w:t>
        </w:r>
      </w:hyperlink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b/>
          <w:bCs/>
          <w:sz w:val="16"/>
          <w:szCs w:val="16"/>
        </w:rPr>
        <w:t xml:space="preserve">Tularémie </w:t>
      </w:r>
      <w:r w:rsidRPr="00E74C92">
        <w:rPr>
          <w:sz w:val="16"/>
          <w:szCs w:val="16"/>
        </w:rPr>
        <w:t>(u nás především zajíci a králíci)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Nespecifické příznaky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Zvětšení mízních uzlin a sleziny, překrvení jater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chronické formy hubnutí a postupný úhyn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Léčba se neprovádí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Prevence není známa</w:t>
      </w:r>
    </w:p>
    <w:p w:rsidR="00BA1FA9" w:rsidRPr="00E74C92" w:rsidRDefault="00BA1FA9" w:rsidP="00BA1FA9">
      <w:pPr>
        <w:numPr>
          <w:ilvl w:val="0"/>
          <w:numId w:val="4"/>
        </w:numPr>
        <w:spacing w:after="0" w:line="240" w:lineRule="auto"/>
        <w:rPr>
          <w:rStyle w:val="Rejstk"/>
          <w:rFonts w:asciiTheme="minorHAnsi" w:hAnsiTheme="minorHAnsi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Plísňová onemocnění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b/>
          <w:bCs/>
          <w:sz w:val="16"/>
          <w:szCs w:val="16"/>
        </w:rPr>
      </w:pPr>
      <w:r w:rsidRPr="00E74C92">
        <w:rPr>
          <w:b/>
          <w:bCs/>
          <w:sz w:val="16"/>
          <w:szCs w:val="16"/>
        </w:rPr>
        <w:t>Aspergilóza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Tvorba plísňových uzlíků bílošedé až žlutavé barvy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Příznaky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mladé pernaté se objevuje deprese, ospalost, nechutenství a zhoršené dýchání. Později křeče a úhyn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dospělé zvěře vleklejší průběh za příznaků nechutenství, žízně a poruch dechu (chraplání, dýchací šelesty)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Léčba ojediněle možná, ale nepoužívá se vzhledem k nákladům a nízké účinnosti.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 zabránění plesnivění krmiva a podestýlky (běžná dezinfekce nepůsobí)</w:t>
      </w:r>
    </w:p>
    <w:p w:rsidR="00BA1FA9" w:rsidRPr="00E74C92" w:rsidRDefault="00BA1FA9" w:rsidP="00BA1FA9">
      <w:pPr>
        <w:numPr>
          <w:ilvl w:val="0"/>
          <w:numId w:val="4"/>
        </w:numPr>
        <w:spacing w:after="0" w:line="240" w:lineRule="auto"/>
        <w:rPr>
          <w:rStyle w:val="Rejstk"/>
          <w:rFonts w:asciiTheme="minorHAnsi" w:hAnsiTheme="minorHAnsi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Parazitární onemocnění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Kokcidióza</w:t>
      </w:r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(onemocnění střev)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Kuřata jsou ospalá, trpí nechutenstvím, vyhledávají teplo. Objevuje se průjem, chudokrevnost a úhyn.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starší zvěře (oslabení jedinci)vleklejší průběh – ospalost, svěšení křídel, hubnutí, obrna, úhyn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Léčba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sulfonamidy společně s vitamíny A,C a E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Použití léčiv zabraňující vývoji kokcidií v krmných směsí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dodržování hygieny chovu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včasné diagnostice a léčbě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b/>
          <w:bCs/>
          <w:sz w:val="16"/>
          <w:szCs w:val="16"/>
        </w:rPr>
        <w:t>Trichomoniáza</w:t>
      </w:r>
      <w:r w:rsidRPr="00E74C92">
        <w:rPr>
          <w:sz w:val="16"/>
          <w:szCs w:val="16"/>
        </w:rPr>
        <w:t xml:space="preserve"> (onemocnění volete, střev a jater)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Nemocná kuřata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jsou zimomřivá, ospalá, ztrácejí čilost, mají svěšené letky a shlukují se k sobě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průjmově ostře páchnoucí trus kávové barvy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Léčba se provádí specifickými léčivy rozpouštěnými ve vodě za současného podávání vitamínů A,C a E.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 udržování optimální teploty, v používání zdravotně a dieteticky nezávadných krmiv a udržování jiných faktorů, které nemají za následek oslabování kuřat.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proofErr w:type="spellStart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>Histomoniáza</w:t>
      </w:r>
      <w:proofErr w:type="spellEnd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(onemocnění střev a jater)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Zánětlivé a nekrotické změny slepých střev a jater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nespecifické příznaky jako nechutenství a ospalost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u krocanů někdy zmodrání, u krůt černomodrá barva hlavy, popř. průjem.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Ztráta plachosti, projevy kanibalismu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Léčbu je potřeba zahájit včas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Nepromíchávání jednotlivých skupin chované zvěře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Zamezení nákupu z postižených chovů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Použití </w:t>
      </w:r>
      <w:proofErr w:type="spellStart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>spec</w:t>
      </w:r>
      <w:proofErr w:type="spellEnd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>. látek pro asanaci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proofErr w:type="spellStart"/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Syngamóza</w:t>
      </w:r>
      <w:proofErr w:type="spellEnd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(dýchací cesty – srostlice trvalá)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lastRenderedPageBreak/>
        <w:t>Zvěř slyšitelně „kýchá“ (</w:t>
      </w:r>
      <w:proofErr w:type="spellStart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pšíká</w:t>
      </w:r>
      <w:proofErr w:type="spellEnd"/>
      <w:r w:rsidRPr="00E74C92">
        <w:rPr>
          <w:rStyle w:val="Rejstk"/>
          <w:rFonts w:asciiTheme="minorHAnsi" w:hAnsiTheme="minorHAnsi"/>
          <w:i w:val="0"/>
          <w:sz w:val="16"/>
          <w:szCs w:val="16"/>
        </w:rPr>
        <w:t>), přimhuřuje oči a lapá po dechu. V důsledku dušení a vyčerpání hyne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Podmínka včasné léčby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v nákupu zdravé zvěře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Tasemnice</w:t>
      </w:r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(tenké střevo)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Uzlíky v sliznici střev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Při napadení větším množství parazitů průjmy, skleslost, chřadnutí, nervové poruchy a křeče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Léčba možná </w:t>
      </w:r>
      <w:proofErr w:type="spellStart"/>
      <w:r w:rsidRPr="00E74C92">
        <w:rPr>
          <w:sz w:val="16"/>
          <w:szCs w:val="16"/>
        </w:rPr>
        <w:t>spec</w:t>
      </w:r>
      <w:proofErr w:type="spellEnd"/>
      <w:r w:rsidRPr="00E74C92">
        <w:rPr>
          <w:sz w:val="16"/>
          <w:szCs w:val="16"/>
        </w:rPr>
        <w:t>. léčivy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i w:val="0"/>
          <w:sz w:val="16"/>
          <w:szCs w:val="16"/>
        </w:rPr>
        <w:t>Prevence spočívá pouze v zamezení přístupu k mezihostitelům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rStyle w:val="Rejstk"/>
          <w:rFonts w:asciiTheme="minorHAnsi" w:hAnsiTheme="minorHAnsi"/>
          <w:i w:val="0"/>
          <w:sz w:val="16"/>
          <w:szCs w:val="16"/>
        </w:rPr>
      </w:pPr>
      <w:r w:rsidRPr="00E74C92">
        <w:rPr>
          <w:rStyle w:val="Rejstk"/>
          <w:rFonts w:asciiTheme="minorHAnsi" w:hAnsiTheme="minorHAnsi"/>
          <w:b/>
          <w:bCs/>
          <w:i w:val="0"/>
          <w:sz w:val="16"/>
          <w:szCs w:val="16"/>
        </w:rPr>
        <w:t>Motolice</w:t>
      </w:r>
      <w:r w:rsidRPr="00E74C92">
        <w:rPr>
          <w:rStyle w:val="Rejstk"/>
          <w:rFonts w:asciiTheme="minorHAnsi" w:hAnsiTheme="minorHAnsi"/>
          <w:i w:val="0"/>
          <w:sz w:val="16"/>
          <w:szCs w:val="16"/>
        </w:rPr>
        <w:t xml:space="preserve"> se vyskytuje převážně u vodní pernaté. Příznaky, léčba i prevence jsou podobné jako u tasemnice</w:t>
      </w:r>
    </w:p>
    <w:p w:rsidR="00BA1FA9" w:rsidRPr="00E74C92" w:rsidRDefault="00BA1FA9" w:rsidP="00BA1FA9">
      <w:pPr>
        <w:numPr>
          <w:ilvl w:val="1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b/>
          <w:bCs/>
          <w:sz w:val="16"/>
          <w:szCs w:val="16"/>
        </w:rPr>
        <w:t>Hlístice</w:t>
      </w:r>
      <w:r w:rsidRPr="00E74C92">
        <w:rPr>
          <w:sz w:val="16"/>
          <w:szCs w:val="16"/>
        </w:rPr>
        <w:t xml:space="preserve"> (nejčastěji střevní, převážně bez mezihostitele)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Záněty žaludku, sliznice a střev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mladých nespecifické příznaky, u starších se vůbec nemusí projevit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Léčba</w:t>
      </w:r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Pravidelné </w:t>
      </w:r>
      <w:proofErr w:type="spellStart"/>
      <w:r w:rsidRPr="00E74C92">
        <w:rPr>
          <w:sz w:val="16"/>
          <w:szCs w:val="16"/>
        </w:rPr>
        <w:t>odčervování</w:t>
      </w:r>
      <w:proofErr w:type="spellEnd"/>
    </w:p>
    <w:p w:rsidR="00BA1FA9" w:rsidRPr="00E74C92" w:rsidRDefault="00BA1FA9" w:rsidP="00BA1FA9">
      <w:pPr>
        <w:numPr>
          <w:ilvl w:val="3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Speciální léčiva</w:t>
      </w:r>
    </w:p>
    <w:p w:rsidR="00BA1FA9" w:rsidRPr="00E74C92" w:rsidRDefault="00BA1FA9" w:rsidP="00BA1FA9">
      <w:pPr>
        <w:numPr>
          <w:ilvl w:val="2"/>
          <w:numId w:val="4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Prevence obtížná, jen u kachen je možno výskytu parazitů provádět odchov „na sucho“</w:t>
      </w:r>
    </w:p>
    <w:p w:rsidR="00E43138" w:rsidRPr="00E74C92" w:rsidRDefault="00BA1FA9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 xml:space="preserve"> </w:t>
      </w:r>
    </w:p>
    <w:p w:rsidR="00BA1FA9" w:rsidRPr="00E74C92" w:rsidRDefault="00BA1FA9" w:rsidP="00BA1FA9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 xml:space="preserve">  2)  Stresové faktory pro zvěř</w:t>
      </w:r>
    </w:p>
    <w:p w:rsidR="00BA1FA9" w:rsidRPr="00E74C92" w:rsidRDefault="00BA1FA9" w:rsidP="00BA1FA9">
      <w:pPr>
        <w:pStyle w:val="Hlavika"/>
        <w:numPr>
          <w:ilvl w:val="0"/>
          <w:numId w:val="5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rušení zvěře při odpočinku, páření a péči o mláďata</w:t>
      </w:r>
    </w:p>
    <w:p w:rsidR="00BA1FA9" w:rsidRPr="00E74C92" w:rsidRDefault="00BA1FA9" w:rsidP="00BA1FA9">
      <w:pPr>
        <w:pStyle w:val="Hlavika"/>
        <w:numPr>
          <w:ilvl w:val="0"/>
          <w:numId w:val="5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nedostatek prostoru pro odpočinek, páření a péči o mláďata</w:t>
      </w:r>
    </w:p>
    <w:p w:rsidR="00BA1FA9" w:rsidRPr="00E74C92" w:rsidRDefault="00BA1FA9" w:rsidP="00BA1FA9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nedostatek potravy</w:t>
      </w:r>
    </w:p>
    <w:p w:rsidR="00BA1FA9" w:rsidRPr="00E74C92" w:rsidRDefault="00BA1FA9" w:rsidP="00BA1FA9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lov a predace</w:t>
      </w:r>
    </w:p>
    <w:p w:rsidR="00BA1FA9" w:rsidRPr="00E74C92" w:rsidRDefault="00BA1FA9" w:rsidP="00BA1FA9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některé projevy konkurenčního chování</w:t>
      </w:r>
    </w:p>
    <w:p w:rsidR="00BA1FA9" w:rsidRPr="00E74C92" w:rsidRDefault="00BA1FA9" w:rsidP="00036E31">
      <w:pPr>
        <w:rPr>
          <w:sz w:val="16"/>
          <w:szCs w:val="16"/>
        </w:rPr>
      </w:pPr>
    </w:p>
    <w:p w:rsidR="00BA1FA9" w:rsidRPr="00E74C92" w:rsidRDefault="00BA1FA9" w:rsidP="00BA1FA9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3) Předepsané postupy při ošetření ulovené zvěře</w:t>
      </w:r>
    </w:p>
    <w:p w:rsidR="00BA1FA9" w:rsidRPr="00E74C92" w:rsidRDefault="00BA1FA9" w:rsidP="00BA1FA9">
      <w:pPr>
        <w:numPr>
          <w:ilvl w:val="0"/>
          <w:numId w:val="6"/>
        </w:numPr>
        <w:spacing w:after="0" w:line="240" w:lineRule="auto"/>
        <w:rPr>
          <w:rStyle w:val="Rejstk"/>
          <w:rFonts w:asciiTheme="minorHAnsi" w:hAnsiTheme="minorHAnsi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Zvěř drobná</w:t>
      </w:r>
    </w:p>
    <w:p w:rsidR="00BA1FA9" w:rsidRPr="00E74C92" w:rsidRDefault="00BA1FA9" w:rsidP="00BA1FA9">
      <w:pPr>
        <w:numPr>
          <w:ilvl w:val="1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Neháčkujeme, a zvěř na sebe nevrstvíme!!!</w:t>
      </w:r>
    </w:p>
    <w:p w:rsidR="00BA1FA9" w:rsidRPr="00E74C92" w:rsidRDefault="00BA1FA9" w:rsidP="00BA1FA9">
      <w:pPr>
        <w:numPr>
          <w:ilvl w:val="1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Zajíce a králíky „vymačkáváme“, před uložením do skladovacího (chladného) prostoru zbavujeme střev a žaludku</w:t>
      </w:r>
    </w:p>
    <w:p w:rsidR="00BA1FA9" w:rsidRPr="00E74C92" w:rsidRDefault="00BA1FA9" w:rsidP="00BA1FA9">
      <w:pPr>
        <w:numPr>
          <w:ilvl w:val="0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Zvěř spárkatá</w:t>
      </w:r>
    </w:p>
    <w:p w:rsidR="00BA1FA9" w:rsidRPr="00E74C92" w:rsidRDefault="00BA1FA9" w:rsidP="00BA1FA9">
      <w:pPr>
        <w:numPr>
          <w:ilvl w:val="1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Položení zvěře na </w:t>
      </w:r>
      <w:r w:rsidRPr="00E74C92">
        <w:rPr>
          <w:b/>
          <w:bCs/>
          <w:sz w:val="16"/>
          <w:szCs w:val="16"/>
        </w:rPr>
        <w:t>čistou</w:t>
      </w:r>
      <w:r w:rsidRPr="00E74C92">
        <w:rPr>
          <w:sz w:val="16"/>
          <w:szCs w:val="16"/>
        </w:rPr>
        <w:t xml:space="preserve"> plochu</w:t>
      </w:r>
    </w:p>
    <w:p w:rsidR="00BA1FA9" w:rsidRPr="00E74C92" w:rsidRDefault="00BA1FA9" w:rsidP="00BA1FA9">
      <w:pPr>
        <w:numPr>
          <w:ilvl w:val="1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Případné očištění zvěře</w:t>
      </w:r>
    </w:p>
    <w:p w:rsidR="00BA1FA9" w:rsidRPr="00E74C92" w:rsidRDefault="00BA1FA9" w:rsidP="00BA1FA9">
      <w:pPr>
        <w:numPr>
          <w:ilvl w:val="1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 pouhého větrání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naříznutí kůže a pobřišnice, hned za hrudní kostí (3-5 cm)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do vzniklého otvoru vytlačíme „trávník“ (žaludek), který prořízneme a plny tím odejdou</w:t>
      </w:r>
    </w:p>
    <w:p w:rsidR="00BA1FA9" w:rsidRPr="00E74C92" w:rsidRDefault="00BA1FA9" w:rsidP="00BA1FA9">
      <w:pPr>
        <w:numPr>
          <w:ilvl w:val="1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velký vývrh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položení kusu na záda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řez na krku od hlavy k hrudi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uvolnění jícnu a jeho zavázání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uvolnění průdušnice až k hrudníku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proříznutí kůže od zámku směrem k prsní kosti (u jelenů v říji předtím odstraníme „spálu“)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kruhové </w:t>
      </w:r>
      <w:proofErr w:type="spellStart"/>
      <w:r w:rsidRPr="00E74C92">
        <w:rPr>
          <w:sz w:val="16"/>
          <w:szCs w:val="16"/>
        </w:rPr>
        <w:t>obříznutí</w:t>
      </w:r>
      <w:proofErr w:type="spellEnd"/>
      <w:r w:rsidRPr="00E74C92">
        <w:rPr>
          <w:sz w:val="16"/>
          <w:szCs w:val="16"/>
        </w:rPr>
        <w:t xml:space="preserve"> konečníku</w:t>
      </w:r>
    </w:p>
    <w:p w:rsidR="00BA1FA9" w:rsidRPr="00E74C92" w:rsidRDefault="00BA1FA9" w:rsidP="00BA1FA9">
      <w:pPr>
        <w:numPr>
          <w:ilvl w:val="2"/>
          <w:numId w:val="6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vytrhnutí průdušnice s jícnem, jedlé vnitřnosti, „výhoz“ (u dutorohé zvěře odstranění žlučového váčku)</w:t>
      </w:r>
    </w:p>
    <w:p w:rsidR="00BA1FA9" w:rsidRPr="00E74C92" w:rsidRDefault="00BA1FA9" w:rsidP="00BA1FA9">
      <w:pPr>
        <w:pStyle w:val="Poznmka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Pozn.: Nečistoty po vývrhu se nevyplachují, ani nevytírají trávou či klestem. Buď se čistí nožem, nebo vypraným hadrem.</w:t>
      </w:r>
    </w:p>
    <w:p w:rsidR="00BA1FA9" w:rsidRPr="00E74C92" w:rsidRDefault="00BA1FA9" w:rsidP="00BA1FA9">
      <w:pPr>
        <w:pStyle w:val="Poznmka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 xml:space="preserve">U černé zvěře se provádí </w:t>
      </w:r>
      <w:proofErr w:type="spellStart"/>
      <w:r w:rsidRPr="00E74C92">
        <w:rPr>
          <w:rFonts w:asciiTheme="minorHAnsi" w:hAnsiTheme="minorHAnsi"/>
          <w:sz w:val="16"/>
          <w:szCs w:val="16"/>
        </w:rPr>
        <w:t>odplecení</w:t>
      </w:r>
      <w:proofErr w:type="spellEnd"/>
      <w:r w:rsidRPr="00E74C92">
        <w:rPr>
          <w:rFonts w:asciiTheme="minorHAnsi" w:hAnsiTheme="minorHAnsi"/>
          <w:sz w:val="16"/>
          <w:szCs w:val="16"/>
        </w:rPr>
        <w:t>.</w:t>
      </w:r>
    </w:p>
    <w:p w:rsidR="00BA1FA9" w:rsidRPr="00E74C92" w:rsidRDefault="00BA1FA9" w:rsidP="00BA1FA9">
      <w:pPr>
        <w:pStyle w:val="Poznmka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b/>
          <w:bCs/>
          <w:sz w:val="16"/>
          <w:szCs w:val="16"/>
        </w:rPr>
        <w:t>Malý vývrh</w:t>
      </w:r>
      <w:r w:rsidRPr="00E74C92">
        <w:rPr>
          <w:rFonts w:asciiTheme="minorHAnsi" w:hAnsiTheme="minorHAnsi"/>
          <w:sz w:val="16"/>
          <w:szCs w:val="16"/>
        </w:rPr>
        <w:t xml:space="preserve"> je stejný jako velký až na to, že se neotvírá krk a nevytahuje se průdušnice s </w:t>
      </w:r>
      <w:proofErr w:type="spellStart"/>
      <w:r w:rsidRPr="00E74C92">
        <w:rPr>
          <w:rFonts w:asciiTheme="minorHAnsi" w:hAnsiTheme="minorHAnsi"/>
          <w:sz w:val="16"/>
          <w:szCs w:val="16"/>
        </w:rPr>
        <w:t>lízákem</w:t>
      </w:r>
      <w:proofErr w:type="spellEnd"/>
      <w:r w:rsidRPr="00E74C92">
        <w:rPr>
          <w:rFonts w:asciiTheme="minorHAnsi" w:hAnsiTheme="minorHAnsi"/>
          <w:sz w:val="16"/>
          <w:szCs w:val="16"/>
        </w:rPr>
        <w:t>. (u preparace hlavy i s krkem)</w:t>
      </w:r>
    </w:p>
    <w:p w:rsidR="00BA1FA9" w:rsidRPr="00E74C92" w:rsidRDefault="00BA1FA9" w:rsidP="00BA1FA9">
      <w:pPr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ošetřená zvěř se přenáší na tyči, ve dvojici za běhy nebo svázanou do kozelce a zavěšenou přes rameno – nevlečeme</w:t>
      </w:r>
    </w:p>
    <w:p w:rsidR="00BA1FA9" w:rsidRPr="00E74C92" w:rsidRDefault="00BA1FA9" w:rsidP="00BA1FA9">
      <w:pPr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chladnutí v zavěšené poloze</w:t>
      </w:r>
    </w:p>
    <w:p w:rsidR="00BA1FA9" w:rsidRPr="00E74C92" w:rsidRDefault="00BA1FA9" w:rsidP="00036E31">
      <w:pPr>
        <w:rPr>
          <w:sz w:val="16"/>
          <w:szCs w:val="16"/>
        </w:rPr>
      </w:pPr>
    </w:p>
    <w:p w:rsidR="00BA1FA9" w:rsidRPr="00E74C92" w:rsidRDefault="00BA1FA9" w:rsidP="00BA1FA9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4) Pravidla pro přikrmování drobné zvěře</w:t>
      </w:r>
    </w:p>
    <w:p w:rsidR="00BA1FA9" w:rsidRPr="00E74C92" w:rsidRDefault="00BA1FA9" w:rsidP="00BA1FA9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Přikrmování zahajujeme po žních, kachny přikrmujeme měsíc před lovy</w:t>
      </w:r>
    </w:p>
    <w:p w:rsidR="00BA1FA9" w:rsidRPr="00E74C92" w:rsidRDefault="00BA1FA9" w:rsidP="00BA1FA9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Přikrmováním se provádí v blízkosti míst, kde hřadují v remízcích a v prosvětlených lesních okrajích s bohatým křovinatým podrostem</w:t>
      </w:r>
    </w:p>
    <w:p w:rsidR="00BA1FA9" w:rsidRPr="00E74C92" w:rsidRDefault="00BA1FA9" w:rsidP="00BA1FA9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Doporučuje se přimíchávání potravy do plev, zavěšování řepy, …</w:t>
      </w:r>
    </w:p>
    <w:p w:rsidR="00BA1FA9" w:rsidRPr="00E74C92" w:rsidRDefault="00BA1FA9" w:rsidP="00BA1FA9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Dezinfekce zásypů</w:t>
      </w:r>
    </w:p>
    <w:p w:rsidR="00BA1FA9" w:rsidRPr="00E74C92" w:rsidRDefault="00BA1FA9" w:rsidP="00BA1FA9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Krmiva s vyšším obsahem glycidů hlavně před zimou, v době velkých mrazů by měla převažovat tučná semena</w:t>
      </w:r>
    </w:p>
    <w:p w:rsidR="00BA1FA9" w:rsidRPr="00E74C92" w:rsidRDefault="00BA1FA9" w:rsidP="00BA1FA9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Zajíci předkládáme pestrou stravu navečer, bažantům ráno a dokrmování kolem 14 hodiny</w:t>
      </w:r>
    </w:p>
    <w:p w:rsidR="007F2239" w:rsidRPr="00E74C92" w:rsidRDefault="007F2239" w:rsidP="007F2239">
      <w:pPr>
        <w:spacing w:after="0" w:line="240" w:lineRule="auto"/>
        <w:rPr>
          <w:sz w:val="16"/>
          <w:szCs w:val="16"/>
        </w:rPr>
      </w:pPr>
    </w:p>
    <w:p w:rsidR="007F2239" w:rsidRPr="00E74C92" w:rsidRDefault="007F2239" w:rsidP="007F2239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5) Úprava a hodnocení trofejí</w:t>
      </w:r>
    </w:p>
    <w:p w:rsidR="007F2239" w:rsidRPr="00E74C92" w:rsidRDefault="007F2239" w:rsidP="007F2239">
      <w:pPr>
        <w:pStyle w:val="Nadpis4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Preparace lebek spárkaté zvěře</w:t>
      </w:r>
    </w:p>
    <w:p w:rsidR="007F2239" w:rsidRPr="00E74C92" w:rsidRDefault="007F2239" w:rsidP="007F2239">
      <w:pPr>
        <w:pStyle w:val="Hlavika"/>
        <w:numPr>
          <w:ilvl w:val="0"/>
          <w:numId w:val="14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očištění lebky – zbavení svaloviny, tukové tkáně a zbytků žvýkacích svalů, vytlačení očí. Vyjmutí mozku, vyplavení nečistot z nosních dutin</w:t>
      </w:r>
    </w:p>
    <w:p w:rsidR="007F2239" w:rsidRPr="00E74C92" w:rsidRDefault="007F2239" w:rsidP="007F2239">
      <w:pPr>
        <w:pStyle w:val="Hlavika"/>
        <w:numPr>
          <w:ilvl w:val="0"/>
          <w:numId w:val="14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proofErr w:type="spellStart"/>
      <w:r w:rsidRPr="00E74C92">
        <w:rPr>
          <w:rFonts w:asciiTheme="minorHAnsi" w:hAnsiTheme="minorHAnsi"/>
          <w:sz w:val="16"/>
          <w:szCs w:val="16"/>
        </w:rPr>
        <w:lastRenderedPageBreak/>
        <w:t>odkrevení</w:t>
      </w:r>
      <w:proofErr w:type="spellEnd"/>
      <w:r w:rsidRPr="00E74C92">
        <w:rPr>
          <w:rFonts w:asciiTheme="minorHAnsi" w:hAnsiTheme="minorHAnsi"/>
          <w:sz w:val="16"/>
          <w:szCs w:val="16"/>
        </w:rPr>
        <w:t xml:space="preserve"> – Lebka se odkrevňuje ve větší nádobě, umístí se několik cm nad dno a krev se nechá louhovat. 2. způsob je pod tekoucí vodou.</w:t>
      </w:r>
    </w:p>
    <w:p w:rsidR="007F2239" w:rsidRPr="00E74C92" w:rsidRDefault="007F2239" w:rsidP="007F2239">
      <w:pPr>
        <w:pStyle w:val="Hlavika"/>
        <w:numPr>
          <w:ilvl w:val="0"/>
          <w:numId w:val="14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Kostrování – zbavení zbytků svaloviny a vaziva (hydrolýza nebo var), odstranění nosní přepážky, povrchové odmaštění</w:t>
      </w:r>
    </w:p>
    <w:p w:rsidR="007F2239" w:rsidRPr="00E74C92" w:rsidRDefault="007F2239" w:rsidP="007F2239">
      <w:pPr>
        <w:pStyle w:val="Hlavika"/>
        <w:numPr>
          <w:ilvl w:val="0"/>
          <w:numId w:val="14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Odmaštění – zbavení se tuku obsaženého v kostech (čistý benzín, tetrachloretan, roztok bezvodé sody s vodou zahřátý na 80</w:t>
      </w:r>
      <w:r w:rsidRPr="00E74C92">
        <w:rPr>
          <w:rFonts w:asciiTheme="minorHAnsi" w:hAnsiTheme="minorHAnsi"/>
          <w:sz w:val="16"/>
          <w:szCs w:val="16"/>
          <w:vertAlign w:val="superscript"/>
        </w:rPr>
        <w:t xml:space="preserve">o </w:t>
      </w:r>
      <w:r w:rsidRPr="00E74C92">
        <w:rPr>
          <w:rFonts w:asciiTheme="minorHAnsi" w:hAnsiTheme="minorHAnsi"/>
          <w:sz w:val="16"/>
          <w:szCs w:val="16"/>
        </w:rPr>
        <w:t>) 0,5 – 1 hodina</w:t>
      </w:r>
    </w:p>
    <w:p w:rsidR="007F2239" w:rsidRPr="00E74C92" w:rsidRDefault="007F2239" w:rsidP="007F2239">
      <w:pPr>
        <w:pStyle w:val="Hlavika"/>
        <w:numPr>
          <w:ilvl w:val="0"/>
          <w:numId w:val="14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 xml:space="preserve">Bělení – peroxid vodíku v 10-ti% </w:t>
      </w:r>
      <w:proofErr w:type="spellStart"/>
      <w:r w:rsidRPr="00E74C92">
        <w:rPr>
          <w:rFonts w:asciiTheme="minorHAnsi" w:hAnsiTheme="minorHAnsi"/>
          <w:sz w:val="16"/>
          <w:szCs w:val="16"/>
        </w:rPr>
        <w:t>koncetraci</w:t>
      </w:r>
      <w:proofErr w:type="spellEnd"/>
    </w:p>
    <w:p w:rsidR="007F2239" w:rsidRPr="00E74C92" w:rsidRDefault="007F2239" w:rsidP="007F2239">
      <w:pPr>
        <w:pStyle w:val="Hlavika"/>
        <w:numPr>
          <w:ilvl w:val="0"/>
          <w:numId w:val="14"/>
        </w:numPr>
        <w:tabs>
          <w:tab w:val="clear" w:pos="4536"/>
          <w:tab w:val="clear" w:pos="9072"/>
        </w:tabs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konečná úprava</w:t>
      </w:r>
    </w:p>
    <w:p w:rsidR="007F2239" w:rsidRPr="00E74C92" w:rsidRDefault="007F2239" w:rsidP="007F2239">
      <w:pPr>
        <w:pStyle w:val="Nadpis4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Preparace zbraní černé zvěře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uvaření hlavy v čisté vodě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oddělení čelistí a vyjmutí zbraní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očištění zbraní (kartáček)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vybělení spodních částí zbraní (která není kryta sklovinou), opláchnutí a uschnutí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vytření vnitřku zbraní např. tampónem namočeným v benzínu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vyplnění dutin (bezbarvý </w:t>
      </w:r>
      <w:proofErr w:type="spellStart"/>
      <w:r w:rsidRPr="00E74C92">
        <w:rPr>
          <w:sz w:val="16"/>
          <w:szCs w:val="16"/>
        </w:rPr>
        <w:t>dentakryl</w:t>
      </w:r>
      <w:proofErr w:type="spellEnd"/>
      <w:r w:rsidRPr="00E74C92">
        <w:rPr>
          <w:sz w:val="16"/>
          <w:szCs w:val="16"/>
        </w:rPr>
        <w:t>)</w:t>
      </w:r>
    </w:p>
    <w:p w:rsidR="007F2239" w:rsidRPr="00E74C92" w:rsidRDefault="007F2239" w:rsidP="007F2239">
      <w:pPr>
        <w:numPr>
          <w:ilvl w:val="0"/>
          <w:numId w:val="1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připevnění na dřevěnou podložku</w:t>
      </w:r>
    </w:p>
    <w:p w:rsidR="007F2239" w:rsidRPr="00E74C92" w:rsidRDefault="007F2239" w:rsidP="007F2239">
      <w:pPr>
        <w:spacing w:after="0" w:line="240" w:lineRule="auto"/>
        <w:rPr>
          <w:sz w:val="16"/>
          <w:szCs w:val="16"/>
        </w:rPr>
      </w:pPr>
    </w:p>
    <w:p w:rsidR="00BA1FA9" w:rsidRPr="00E74C92" w:rsidRDefault="00BA1FA9" w:rsidP="00036E31">
      <w:pPr>
        <w:rPr>
          <w:sz w:val="16"/>
          <w:szCs w:val="16"/>
        </w:rPr>
      </w:pPr>
    </w:p>
    <w:p w:rsidR="006207FA" w:rsidRPr="00E74C92" w:rsidRDefault="006207FA" w:rsidP="00036E31">
      <w:pPr>
        <w:rPr>
          <w:sz w:val="16"/>
          <w:szCs w:val="16"/>
        </w:rPr>
      </w:pPr>
      <w:r w:rsidRPr="00E74C92">
        <w:rPr>
          <w:sz w:val="16"/>
          <w:szCs w:val="16"/>
        </w:rPr>
        <w:t>IV. / B.</w:t>
      </w:r>
    </w:p>
    <w:p w:rsidR="006207FA" w:rsidRPr="00E74C92" w:rsidRDefault="006207FA" w:rsidP="006207FA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1) . První pomoc při úrazech</w:t>
      </w:r>
    </w:p>
    <w:p w:rsidR="006207FA" w:rsidRPr="00E74C92" w:rsidRDefault="006207FA" w:rsidP="006207FA">
      <w:pPr>
        <w:pStyle w:val="Definice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První pomocí rozumíme pomoc, která je poskytnuta do doby poskytnutí lékařské péče, kterou nenahrazuje.</w:t>
      </w:r>
    </w:p>
    <w:p w:rsidR="006207FA" w:rsidRPr="00E74C92" w:rsidRDefault="006207FA" w:rsidP="006207FA">
      <w:pPr>
        <w:pStyle w:val="Nadpis4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Rozdělení 1. pomoci</w:t>
      </w:r>
    </w:p>
    <w:p w:rsidR="006207FA" w:rsidRPr="00E74C92" w:rsidRDefault="006207FA" w:rsidP="006207FA">
      <w:pPr>
        <w:numPr>
          <w:ilvl w:val="0"/>
          <w:numId w:val="9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Odvrácení bezprostředního ohrožení života a zabránění dalším škodám na zdraví</w:t>
      </w:r>
    </w:p>
    <w:p w:rsidR="006207FA" w:rsidRPr="00E74C92" w:rsidRDefault="006207FA" w:rsidP="006207FA">
      <w:pPr>
        <w:numPr>
          <w:ilvl w:val="0"/>
          <w:numId w:val="9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Technická pomoc (vyproštění, vytažení, přemístění, …)</w:t>
      </w:r>
    </w:p>
    <w:p w:rsidR="006207FA" w:rsidRPr="00E74C92" w:rsidRDefault="006207FA" w:rsidP="006207FA">
      <w:pPr>
        <w:numPr>
          <w:ilvl w:val="0"/>
          <w:numId w:val="9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Zdravotnická 1. pomoc</w:t>
      </w:r>
    </w:p>
    <w:p w:rsidR="006207FA" w:rsidRPr="00E74C92" w:rsidRDefault="006207FA" w:rsidP="006207FA">
      <w:pPr>
        <w:pStyle w:val="Nadpis4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Prohlídka zraněného</w:t>
      </w:r>
    </w:p>
    <w:p w:rsidR="006207FA" w:rsidRPr="00E74C92" w:rsidRDefault="006207FA" w:rsidP="006207FA">
      <w:pPr>
        <w:numPr>
          <w:ilvl w:val="0"/>
          <w:numId w:val="10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kontrola dýchání a srdeční činnosti</w:t>
      </w:r>
    </w:p>
    <w:p w:rsidR="006207FA" w:rsidRPr="00E74C92" w:rsidRDefault="006207FA" w:rsidP="006207FA">
      <w:pPr>
        <w:numPr>
          <w:ilvl w:val="0"/>
          <w:numId w:val="10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zastavení krvácení</w:t>
      </w:r>
    </w:p>
    <w:p w:rsidR="006207FA" w:rsidRPr="00E74C92" w:rsidRDefault="006207FA" w:rsidP="006207FA">
      <w:pPr>
        <w:numPr>
          <w:ilvl w:val="0"/>
          <w:numId w:val="10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kontrola hybnosti údů</w:t>
      </w:r>
    </w:p>
    <w:p w:rsidR="006207FA" w:rsidRPr="00E74C92" w:rsidRDefault="006207FA" w:rsidP="006207FA">
      <w:pPr>
        <w:numPr>
          <w:ilvl w:val="0"/>
          <w:numId w:val="10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zjištění možnosti poranění hrudníku, či jiných vnitřních zranění</w:t>
      </w:r>
    </w:p>
    <w:p w:rsidR="006207FA" w:rsidRPr="00E74C92" w:rsidRDefault="006207FA" w:rsidP="006207FA">
      <w:pPr>
        <w:pStyle w:val="Nadpis4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Rozdělení krvácení</w:t>
      </w:r>
    </w:p>
    <w:p w:rsidR="006207FA" w:rsidRPr="00E74C92" w:rsidRDefault="006207FA" w:rsidP="006207FA">
      <w:pPr>
        <w:numPr>
          <w:ilvl w:val="0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podle směru</w:t>
      </w:r>
    </w:p>
    <w:p w:rsidR="006207FA" w:rsidRPr="00E74C92" w:rsidRDefault="006207FA" w:rsidP="006207FA">
      <w:pPr>
        <w:numPr>
          <w:ilvl w:val="1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zevní</w:t>
      </w:r>
    </w:p>
    <w:p w:rsidR="006207FA" w:rsidRPr="00E74C92" w:rsidRDefault="006207FA" w:rsidP="006207FA">
      <w:pPr>
        <w:numPr>
          <w:ilvl w:val="1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vnitřní</w:t>
      </w:r>
    </w:p>
    <w:p w:rsidR="006207FA" w:rsidRPr="00E74C92" w:rsidRDefault="006207FA" w:rsidP="006207FA">
      <w:pPr>
        <w:numPr>
          <w:ilvl w:val="0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podle poraněné cévy</w:t>
      </w:r>
    </w:p>
    <w:p w:rsidR="006207FA" w:rsidRPr="00E74C92" w:rsidRDefault="006207FA" w:rsidP="006207FA">
      <w:pPr>
        <w:numPr>
          <w:ilvl w:val="1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tepenné</w:t>
      </w:r>
    </w:p>
    <w:p w:rsidR="006207FA" w:rsidRPr="00E74C92" w:rsidRDefault="006207FA" w:rsidP="006207FA">
      <w:pPr>
        <w:numPr>
          <w:ilvl w:val="1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žilní</w:t>
      </w:r>
    </w:p>
    <w:p w:rsidR="006207FA" w:rsidRPr="00E74C92" w:rsidRDefault="006207FA" w:rsidP="006207FA">
      <w:pPr>
        <w:numPr>
          <w:ilvl w:val="1"/>
          <w:numId w:val="11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kapilární</w:t>
      </w:r>
    </w:p>
    <w:p w:rsidR="006207FA" w:rsidRPr="00E74C92" w:rsidRDefault="006207FA" w:rsidP="006207FA">
      <w:pPr>
        <w:rPr>
          <w:sz w:val="16"/>
          <w:szCs w:val="16"/>
        </w:rPr>
      </w:pPr>
      <w:r w:rsidRPr="00E74C92">
        <w:rPr>
          <w:sz w:val="16"/>
          <w:szCs w:val="16"/>
        </w:rPr>
        <w:t>Předpokládá se znalost resuscitace, pomoci při zranění pohybového aparátu a šokových stavech. Samozřejmě zástava krvácení, 1. pomoc při omrzlinách, úžehu a úpalu.</w:t>
      </w:r>
    </w:p>
    <w:p w:rsidR="006207FA" w:rsidRPr="00E74C92" w:rsidRDefault="006207FA" w:rsidP="006207FA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2) Lovecké kulové zbraně, jejich charakteristika a rozdělení z hlediska výkonnosti a účinku</w:t>
      </w:r>
    </w:p>
    <w:p w:rsidR="006207FA" w:rsidRPr="00E74C92" w:rsidRDefault="006207FA" w:rsidP="006207FA">
      <w:pPr>
        <w:rPr>
          <w:sz w:val="16"/>
          <w:szCs w:val="16"/>
        </w:rPr>
      </w:pPr>
      <w:r w:rsidRPr="00E74C92">
        <w:rPr>
          <w:sz w:val="16"/>
          <w:szCs w:val="16"/>
        </w:rPr>
        <w:t>Kulové zbraně jsou charakteristické použitím</w:t>
      </w:r>
    </w:p>
    <w:p w:rsidR="006207FA" w:rsidRPr="00E74C92" w:rsidRDefault="006207FA" w:rsidP="006207FA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specifického jednotného náboje</w:t>
      </w:r>
    </w:p>
    <w:p w:rsidR="006207FA" w:rsidRPr="00E74C92" w:rsidRDefault="006207FA" w:rsidP="006207FA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zaměřovacím zařízením (hledí, muška)</w:t>
      </w:r>
    </w:p>
    <w:p w:rsidR="006207FA" w:rsidRPr="00E74C92" w:rsidRDefault="006207FA" w:rsidP="006207FA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hlavní (drážkovaný vývrt – 4,6 vyj. 8 drážek)</w:t>
      </w:r>
    </w:p>
    <w:p w:rsidR="006207FA" w:rsidRPr="00E74C92" w:rsidRDefault="006207FA" w:rsidP="006207FA">
      <w:pPr>
        <w:rPr>
          <w:sz w:val="16"/>
          <w:szCs w:val="16"/>
        </w:rPr>
      </w:pPr>
      <w:r w:rsidRPr="00E74C92">
        <w:rPr>
          <w:sz w:val="16"/>
          <w:szCs w:val="16"/>
        </w:rPr>
        <w:t>Rozdělují se podle</w:t>
      </w:r>
    </w:p>
    <w:p w:rsidR="006207FA" w:rsidRPr="00E74C92" w:rsidRDefault="006207FA" w:rsidP="006207FA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ráže (velikost a rychlost ráže)</w:t>
      </w:r>
    </w:p>
    <w:p w:rsidR="006207FA" w:rsidRPr="00E74C92" w:rsidRDefault="006207FA" w:rsidP="006207FA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počtu a umístění hlavní</w:t>
      </w:r>
    </w:p>
    <w:p w:rsidR="006207FA" w:rsidRPr="00E74C92" w:rsidRDefault="006207FA" w:rsidP="006207FA">
      <w:pPr>
        <w:numPr>
          <w:ilvl w:val="0"/>
          <w:numId w:val="5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podle toho, jestli jsou automatické, poloautomatické nebo opakovací</w:t>
      </w:r>
    </w:p>
    <w:p w:rsidR="006207FA" w:rsidRPr="00E74C92" w:rsidRDefault="006207FA" w:rsidP="00036E31">
      <w:pPr>
        <w:rPr>
          <w:sz w:val="16"/>
          <w:szCs w:val="16"/>
        </w:rPr>
      </w:pPr>
    </w:p>
    <w:p w:rsidR="006207FA" w:rsidRPr="00E74C92" w:rsidRDefault="006207FA" w:rsidP="006207FA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2) Péče o zdravotní stav psa</w:t>
      </w:r>
    </w:p>
    <w:p w:rsidR="006207FA" w:rsidRPr="00E74C92" w:rsidRDefault="006207FA" w:rsidP="006207FA">
      <w:pPr>
        <w:rPr>
          <w:sz w:val="16"/>
          <w:szCs w:val="16"/>
        </w:rPr>
      </w:pPr>
      <w:r w:rsidRPr="00E74C92">
        <w:rPr>
          <w:sz w:val="16"/>
          <w:szCs w:val="16"/>
        </w:rPr>
        <w:t>spočívá zejména</w:t>
      </w:r>
    </w:p>
    <w:p w:rsidR="006207FA" w:rsidRPr="00E74C92" w:rsidRDefault="006207FA" w:rsidP="006207FA">
      <w:pPr>
        <w:numPr>
          <w:ilvl w:val="0"/>
          <w:numId w:val="1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 dobrém ustájení psa</w:t>
      </w:r>
    </w:p>
    <w:p w:rsidR="006207FA" w:rsidRPr="00E74C92" w:rsidRDefault="006207FA" w:rsidP="006207FA">
      <w:pPr>
        <w:numPr>
          <w:ilvl w:val="0"/>
          <w:numId w:val="1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ve výživě psa, která je přiměřená jeho věku a nepostrádá složky, které jsou důležité pro jeho rozvoj</w:t>
      </w:r>
    </w:p>
    <w:p w:rsidR="006207FA" w:rsidRPr="00E74C92" w:rsidRDefault="006207FA" w:rsidP="006207FA">
      <w:pPr>
        <w:numPr>
          <w:ilvl w:val="0"/>
          <w:numId w:val="1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očkování, </w:t>
      </w:r>
      <w:proofErr w:type="spellStart"/>
      <w:r w:rsidRPr="00E74C92">
        <w:rPr>
          <w:sz w:val="16"/>
          <w:szCs w:val="16"/>
        </w:rPr>
        <w:t>odčervování</w:t>
      </w:r>
      <w:proofErr w:type="spellEnd"/>
    </w:p>
    <w:p w:rsidR="006207FA" w:rsidRPr="00E74C92" w:rsidRDefault="006207FA" w:rsidP="006207FA">
      <w:pPr>
        <w:numPr>
          <w:ilvl w:val="0"/>
          <w:numId w:val="1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respektování denního biorytmu psa se zvláštním důrazem na březí feny</w:t>
      </w:r>
    </w:p>
    <w:p w:rsidR="006207FA" w:rsidRPr="00E74C92" w:rsidRDefault="006207FA" w:rsidP="006207FA">
      <w:pPr>
        <w:numPr>
          <w:ilvl w:val="0"/>
          <w:numId w:val="12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lastRenderedPageBreak/>
        <w:t>při zranění a nemoci návštěva veterináře</w:t>
      </w:r>
    </w:p>
    <w:p w:rsidR="006207FA" w:rsidRPr="00E74C92" w:rsidRDefault="006207FA" w:rsidP="00036E31">
      <w:pPr>
        <w:rPr>
          <w:sz w:val="16"/>
          <w:szCs w:val="16"/>
        </w:rPr>
      </w:pPr>
    </w:p>
    <w:p w:rsidR="006207FA" w:rsidRPr="00E74C92" w:rsidRDefault="006207FA" w:rsidP="006207FA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3) . Zkoušky z výkonu loveckých psů</w:t>
      </w:r>
    </w:p>
    <w:p w:rsidR="006207FA" w:rsidRPr="00E74C92" w:rsidRDefault="006207FA" w:rsidP="006207FA">
      <w:pPr>
        <w:rPr>
          <w:sz w:val="16"/>
          <w:szCs w:val="16"/>
        </w:rPr>
      </w:pPr>
      <w:r w:rsidRPr="00E74C92">
        <w:rPr>
          <w:sz w:val="16"/>
          <w:szCs w:val="16"/>
        </w:rPr>
        <w:t>následují po svodech a zkouškách vloh.</w:t>
      </w:r>
    </w:p>
    <w:p w:rsidR="006207FA" w:rsidRPr="00E74C92" w:rsidRDefault="006207FA" w:rsidP="006207FA">
      <w:pPr>
        <w:rPr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PZ-PODZIMNÍ ZKOUŠKY</w:t>
      </w:r>
      <w:r w:rsidRPr="00E74C92">
        <w:rPr>
          <w:rStyle w:val="Siln"/>
          <w:sz w:val="16"/>
          <w:szCs w:val="16"/>
        </w:rPr>
        <w:t xml:space="preserve">- </w:t>
      </w:r>
      <w:r w:rsidRPr="00E74C92">
        <w:rPr>
          <w:sz w:val="16"/>
          <w:szCs w:val="16"/>
        </w:rPr>
        <w:t>jsou zkoušky jenž kvalifikují psa jako lovecky upotřebitelného pro dohledávání a přinášení drobné zvěře (tzn. bažant, zajíc, kachna...)</w:t>
      </w:r>
      <w:r w:rsidRPr="00E74C92">
        <w:rPr>
          <w:sz w:val="16"/>
          <w:szCs w:val="16"/>
        </w:rPr>
        <w:br/>
      </w:r>
      <w:r w:rsidRPr="00E74C92">
        <w:rPr>
          <w:rStyle w:val="Rejstk"/>
          <w:rFonts w:asciiTheme="minorHAnsi" w:hAnsiTheme="minorHAnsi"/>
          <w:sz w:val="16"/>
          <w:szCs w:val="16"/>
        </w:rPr>
        <w:t>LZ- LESNÍ ZKOUŠKY</w:t>
      </w:r>
      <w:r w:rsidRPr="00E74C92">
        <w:rPr>
          <w:sz w:val="16"/>
          <w:szCs w:val="16"/>
        </w:rPr>
        <w:t xml:space="preserve"> - absolvováním těchto zkoušek získává pes loveckou upotřebitelnost pro honitby s odstřelem spárkaté zvěře (tzn. srnčí zvěř)</w:t>
      </w:r>
      <w:r w:rsidRPr="00E74C92">
        <w:rPr>
          <w:sz w:val="16"/>
          <w:szCs w:val="16"/>
        </w:rPr>
        <w:br/>
      </w:r>
      <w:r w:rsidRPr="00E74C92">
        <w:rPr>
          <w:rStyle w:val="Rejstk"/>
          <w:rFonts w:asciiTheme="minorHAnsi" w:hAnsiTheme="minorHAnsi"/>
          <w:sz w:val="16"/>
          <w:szCs w:val="16"/>
        </w:rPr>
        <w:t>VZ - VŠESTRANNÉ ZKOUŠKY</w:t>
      </w:r>
      <w:r w:rsidRPr="00E74C92">
        <w:rPr>
          <w:rStyle w:val="Siln"/>
          <w:sz w:val="16"/>
          <w:szCs w:val="16"/>
        </w:rPr>
        <w:t xml:space="preserve"> - </w:t>
      </w:r>
      <w:r w:rsidRPr="00E74C92">
        <w:rPr>
          <w:sz w:val="16"/>
          <w:szCs w:val="16"/>
        </w:rPr>
        <w:t>jsou nejvyšším typem zkoušek z loveckého výkonu. Psi, kteří je úspěšně absolvují, mohou být zapsání v plemenné knize jako psi universální - značka U, což je důkazem jejich všestranných pracovních schopností v lese, v poli i ve vodě. Kvalifikují lovecké psy jako lovecky upotřebitelné k dohledávání a přinášení drobné zvěře a dohledávání zvěře spárkaté. Na všestranné zkoušky jsou připuštěni psi, kteří již úspěšně absolvovali PZ nebo LZ</w:t>
      </w:r>
      <w:r w:rsidRPr="00E74C92">
        <w:rPr>
          <w:sz w:val="16"/>
          <w:szCs w:val="16"/>
        </w:rPr>
        <w:br/>
      </w:r>
      <w:r w:rsidRPr="00E74C92">
        <w:rPr>
          <w:rStyle w:val="Rejstk"/>
          <w:rFonts w:asciiTheme="minorHAnsi" w:hAnsiTheme="minorHAnsi"/>
          <w:sz w:val="16"/>
          <w:szCs w:val="16"/>
        </w:rPr>
        <w:t>BZ - BARVÁŘSKÉ ZKOUŠKY</w:t>
      </w:r>
      <w:r w:rsidRPr="00E74C92">
        <w:rPr>
          <w:sz w:val="16"/>
          <w:szCs w:val="16"/>
        </w:rPr>
        <w:t xml:space="preserve"> - kvalifikují psa pro dohledávání spárkaté zvěře. Náročnost barvářských zkoušek byla úměrně přizpůsobena dnešní lovecké praxi. Úspěšná práce, zejména na pobarvené stopě staré víc jak 12 hodin, dokáže kvalitu každého jedince.</w:t>
      </w:r>
      <w:r w:rsidRPr="00E74C92">
        <w:rPr>
          <w:sz w:val="16"/>
          <w:szCs w:val="16"/>
        </w:rPr>
        <w:br/>
      </w:r>
      <w:r w:rsidRPr="00E74C92">
        <w:rPr>
          <w:rStyle w:val="Rejstk"/>
          <w:rFonts w:asciiTheme="minorHAnsi" w:hAnsiTheme="minorHAnsi"/>
          <w:sz w:val="16"/>
          <w:szCs w:val="16"/>
        </w:rPr>
        <w:t>VP - SPECIÁLNÍ ZKOUŠKY Z VODNÍ PRÁCE</w:t>
      </w:r>
      <w:r w:rsidRPr="00E74C92">
        <w:rPr>
          <w:sz w:val="16"/>
          <w:szCs w:val="16"/>
        </w:rPr>
        <w:t xml:space="preserve"> - tyto zkoušky jsou vhodné pro psy s rozsáhlými vodními plochami, kde se na společných honech loví vodní zvěř. Na těchto zkouškách prokazuje pes vyšší stupeň výcviku a </w:t>
      </w:r>
      <w:proofErr w:type="spellStart"/>
      <w:r w:rsidRPr="00E74C92">
        <w:rPr>
          <w:sz w:val="16"/>
          <w:szCs w:val="16"/>
        </w:rPr>
        <w:t>upotřebitelsnosti</w:t>
      </w:r>
      <w:proofErr w:type="spellEnd"/>
      <w:r w:rsidRPr="00E74C92">
        <w:rPr>
          <w:sz w:val="16"/>
          <w:szCs w:val="16"/>
        </w:rPr>
        <w:t xml:space="preserve"> v těchto, pro psa náročných podmínkách. </w:t>
      </w:r>
      <w:r w:rsidRPr="00E74C92">
        <w:rPr>
          <w:sz w:val="16"/>
          <w:szCs w:val="16"/>
        </w:rPr>
        <w:br/>
      </w:r>
      <w:r w:rsidRPr="00E74C92">
        <w:rPr>
          <w:rStyle w:val="Rejstk"/>
          <w:rFonts w:asciiTheme="minorHAnsi" w:hAnsiTheme="minorHAnsi"/>
          <w:sz w:val="16"/>
          <w:szCs w:val="16"/>
        </w:rPr>
        <w:t>HZ - HONIČSKÉ ZKOUŠKY a BH - BARVÁŘSKÉ ZKOUŠKY HONIČŮ</w:t>
      </w:r>
      <w:r w:rsidRPr="00E74C92">
        <w:rPr>
          <w:sz w:val="16"/>
          <w:szCs w:val="16"/>
        </w:rPr>
        <w:t xml:space="preserve">  ověřují schopnost psa při lovu černé zvěře (prasat), zvláště pak při její dohledávce. Pro zkoušky honičů a barvářské zkoušky honičů platí pro foxteriéry v plném rozsahu zkušební řád pro zkoušky honičů. Kvalifikují psa jako lovecky upotřebitelného pro lov a dohledávku černé zvěře.</w:t>
      </w:r>
    </w:p>
    <w:p w:rsidR="006207FA" w:rsidRPr="00E74C92" w:rsidRDefault="006207FA" w:rsidP="006207FA">
      <w:pPr>
        <w:rPr>
          <w:rStyle w:val="Rejstk"/>
          <w:rFonts w:asciiTheme="minorHAnsi" w:hAnsiTheme="minorHAnsi"/>
          <w:sz w:val="16"/>
          <w:szCs w:val="16"/>
        </w:rPr>
      </w:pPr>
      <w:r w:rsidRPr="00E74C92">
        <w:rPr>
          <w:rStyle w:val="Rejstk"/>
          <w:rFonts w:asciiTheme="minorHAnsi" w:hAnsiTheme="minorHAnsi"/>
          <w:sz w:val="16"/>
          <w:szCs w:val="16"/>
        </w:rPr>
        <w:t>Zkoušky z norování</w:t>
      </w:r>
    </w:p>
    <w:p w:rsidR="006207FA" w:rsidRPr="00E74C92" w:rsidRDefault="006207FA" w:rsidP="00036E31">
      <w:pPr>
        <w:rPr>
          <w:sz w:val="16"/>
          <w:szCs w:val="16"/>
        </w:rPr>
      </w:pPr>
    </w:p>
    <w:p w:rsidR="006207FA" w:rsidRPr="00E74C92" w:rsidRDefault="006207FA" w:rsidP="006207FA">
      <w:pPr>
        <w:pStyle w:val="Nadpis3"/>
        <w:rPr>
          <w:rFonts w:asciiTheme="minorHAnsi" w:hAnsiTheme="minorHAnsi"/>
          <w:sz w:val="16"/>
          <w:szCs w:val="16"/>
        </w:rPr>
      </w:pPr>
      <w:r w:rsidRPr="00E74C92">
        <w:rPr>
          <w:rFonts w:asciiTheme="minorHAnsi" w:hAnsiTheme="minorHAnsi"/>
          <w:sz w:val="16"/>
          <w:szCs w:val="16"/>
        </w:rPr>
        <w:t>4) Způsoby lovu zvěře, jejich organizace a efektivita</w:t>
      </w:r>
    </w:p>
    <w:p w:rsidR="006207FA" w:rsidRPr="00E74C92" w:rsidRDefault="006207FA" w:rsidP="006207FA">
      <w:pPr>
        <w:numPr>
          <w:ilvl w:val="0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Lov odchytem</w:t>
      </w:r>
    </w:p>
    <w:p w:rsidR="006207FA" w:rsidRPr="00E74C92" w:rsidRDefault="006207FA" w:rsidP="006207FA">
      <w:pPr>
        <w:numPr>
          <w:ilvl w:val="0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Lov odstřelem</w:t>
      </w:r>
    </w:p>
    <w:p w:rsidR="006207FA" w:rsidRPr="00E74C92" w:rsidRDefault="006207FA" w:rsidP="006207FA">
      <w:pPr>
        <w:numPr>
          <w:ilvl w:val="1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Lovy osamělé (a s průvodcem)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Lov na čekané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Lov </w:t>
      </w:r>
      <w:proofErr w:type="spellStart"/>
      <w:r w:rsidRPr="00E74C92">
        <w:rPr>
          <w:sz w:val="16"/>
          <w:szCs w:val="16"/>
        </w:rPr>
        <w:t>šouláním</w:t>
      </w:r>
      <w:proofErr w:type="spellEnd"/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Slídění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 xml:space="preserve">Lovy </w:t>
      </w:r>
      <w:proofErr w:type="spellStart"/>
      <w:r w:rsidRPr="00E74C92">
        <w:rPr>
          <w:sz w:val="16"/>
          <w:szCs w:val="16"/>
        </w:rPr>
        <w:t>lestné</w:t>
      </w:r>
      <w:proofErr w:type="spellEnd"/>
    </w:p>
    <w:p w:rsidR="006207FA" w:rsidRPr="00E74C92" w:rsidRDefault="006207FA" w:rsidP="006207FA">
      <w:pPr>
        <w:numPr>
          <w:ilvl w:val="1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Lovy společné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Ploužení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Naháňky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Kruhové hony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Nátlačky</w:t>
      </w:r>
    </w:p>
    <w:p w:rsidR="006207FA" w:rsidRPr="00E74C92" w:rsidRDefault="006207FA" w:rsidP="006207FA">
      <w:pPr>
        <w:numPr>
          <w:ilvl w:val="2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Nadháňky</w:t>
      </w:r>
    </w:p>
    <w:p w:rsidR="006207FA" w:rsidRPr="00E74C92" w:rsidRDefault="006207FA" w:rsidP="006207FA">
      <w:pPr>
        <w:numPr>
          <w:ilvl w:val="0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Lapání zvěře</w:t>
      </w:r>
    </w:p>
    <w:p w:rsidR="006207FA" w:rsidRPr="00E74C92" w:rsidRDefault="006207FA" w:rsidP="006207FA">
      <w:pPr>
        <w:numPr>
          <w:ilvl w:val="0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Zvláštní způsoby lovu</w:t>
      </w:r>
    </w:p>
    <w:p w:rsidR="006207FA" w:rsidRPr="00E74C92" w:rsidRDefault="006207FA" w:rsidP="006207FA">
      <w:pPr>
        <w:numPr>
          <w:ilvl w:val="1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Norování</w:t>
      </w:r>
    </w:p>
    <w:p w:rsidR="006207FA" w:rsidRPr="00E74C92" w:rsidRDefault="006207FA" w:rsidP="006207FA">
      <w:pPr>
        <w:numPr>
          <w:ilvl w:val="1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Fretkování</w:t>
      </w:r>
    </w:p>
    <w:p w:rsidR="006207FA" w:rsidRPr="00E74C92" w:rsidRDefault="006207FA" w:rsidP="006207FA">
      <w:pPr>
        <w:numPr>
          <w:ilvl w:val="1"/>
          <w:numId w:val="13"/>
        </w:numPr>
        <w:spacing w:after="0" w:line="240" w:lineRule="auto"/>
        <w:rPr>
          <w:sz w:val="16"/>
          <w:szCs w:val="16"/>
        </w:rPr>
      </w:pPr>
      <w:r w:rsidRPr="00E74C92">
        <w:rPr>
          <w:sz w:val="16"/>
          <w:szCs w:val="16"/>
        </w:rPr>
        <w:t>Sokolnictví</w:t>
      </w:r>
    </w:p>
    <w:p w:rsidR="006207FA" w:rsidRPr="00E74C92" w:rsidRDefault="006207FA" w:rsidP="00036E31">
      <w:pPr>
        <w:rPr>
          <w:sz w:val="16"/>
          <w:szCs w:val="16"/>
        </w:rPr>
      </w:pPr>
    </w:p>
    <w:sectPr w:rsidR="006207FA" w:rsidRPr="00E74C92" w:rsidSect="00982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3A35"/>
    <w:multiLevelType w:val="multilevel"/>
    <w:tmpl w:val="A26C92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FCB0195"/>
    <w:multiLevelType w:val="hybridMultilevel"/>
    <w:tmpl w:val="D786D1CE"/>
    <w:lvl w:ilvl="0" w:tplc="74A0A40A">
      <w:start w:val="1"/>
      <w:numFmt w:val="bullet"/>
      <w:lvlText w:val="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DB4988"/>
    <w:multiLevelType w:val="multilevel"/>
    <w:tmpl w:val="A498D2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15DD664E"/>
    <w:multiLevelType w:val="hybridMultilevel"/>
    <w:tmpl w:val="94C273C2"/>
    <w:lvl w:ilvl="0" w:tplc="8CF401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7C3986"/>
    <w:multiLevelType w:val="hybridMultilevel"/>
    <w:tmpl w:val="D136A9F6"/>
    <w:lvl w:ilvl="0" w:tplc="28F0EC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0946BA"/>
    <w:multiLevelType w:val="multilevel"/>
    <w:tmpl w:val="A498D2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35D26A38"/>
    <w:multiLevelType w:val="multilevel"/>
    <w:tmpl w:val="040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48C329FE"/>
    <w:multiLevelType w:val="hybridMultilevel"/>
    <w:tmpl w:val="6212A4BA"/>
    <w:lvl w:ilvl="0" w:tplc="74A0A40A">
      <w:start w:val="1"/>
      <w:numFmt w:val="bullet"/>
      <w:lvlText w:val="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AA531B"/>
    <w:multiLevelType w:val="hybridMultilevel"/>
    <w:tmpl w:val="CFEAD71C"/>
    <w:lvl w:ilvl="0" w:tplc="DCE6120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C759A9"/>
    <w:multiLevelType w:val="multilevel"/>
    <w:tmpl w:val="A498D2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693974DD"/>
    <w:multiLevelType w:val="hybridMultilevel"/>
    <w:tmpl w:val="3488A154"/>
    <w:lvl w:ilvl="0" w:tplc="74A0A40A">
      <w:start w:val="1"/>
      <w:numFmt w:val="bullet"/>
      <w:lvlText w:val="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071C9D"/>
    <w:multiLevelType w:val="hybridMultilevel"/>
    <w:tmpl w:val="CFCA1808"/>
    <w:lvl w:ilvl="0" w:tplc="A0288EA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CE40FE"/>
    <w:multiLevelType w:val="hybridMultilevel"/>
    <w:tmpl w:val="10EC8C16"/>
    <w:lvl w:ilvl="0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637CB2"/>
    <w:multiLevelType w:val="hybridMultilevel"/>
    <w:tmpl w:val="20DCF8A2"/>
    <w:lvl w:ilvl="0" w:tplc="51B4F1B2">
      <w:start w:val="1"/>
      <w:numFmt w:val="bullet"/>
      <w:lvlText w:val="-"/>
      <w:lvlJc w:val="left"/>
      <w:pPr>
        <w:tabs>
          <w:tab w:val="num" w:pos="459"/>
        </w:tabs>
        <w:ind w:left="459" w:hanging="363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CA1D19"/>
    <w:multiLevelType w:val="multilevel"/>
    <w:tmpl w:val="040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4"/>
  </w:num>
  <w:num w:numId="5">
    <w:abstractNumId w:val="13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A116A9"/>
    <w:rsid w:val="00000413"/>
    <w:rsid w:val="00036E31"/>
    <w:rsid w:val="0007284A"/>
    <w:rsid w:val="000A23BF"/>
    <w:rsid w:val="000C1D2A"/>
    <w:rsid w:val="000D3A9D"/>
    <w:rsid w:val="000F78B0"/>
    <w:rsid w:val="00167C02"/>
    <w:rsid w:val="00173022"/>
    <w:rsid w:val="00174079"/>
    <w:rsid w:val="001930FD"/>
    <w:rsid w:val="00195471"/>
    <w:rsid w:val="001A0DCC"/>
    <w:rsid w:val="001C08FF"/>
    <w:rsid w:val="00200459"/>
    <w:rsid w:val="00220181"/>
    <w:rsid w:val="00235BF6"/>
    <w:rsid w:val="00252C74"/>
    <w:rsid w:val="00260905"/>
    <w:rsid w:val="0027612B"/>
    <w:rsid w:val="00280701"/>
    <w:rsid w:val="002B10FE"/>
    <w:rsid w:val="00312B0A"/>
    <w:rsid w:val="00360785"/>
    <w:rsid w:val="00381381"/>
    <w:rsid w:val="00384CDA"/>
    <w:rsid w:val="00424470"/>
    <w:rsid w:val="004F6E88"/>
    <w:rsid w:val="00531C87"/>
    <w:rsid w:val="005401DA"/>
    <w:rsid w:val="0054388A"/>
    <w:rsid w:val="005B3C10"/>
    <w:rsid w:val="005C30CF"/>
    <w:rsid w:val="006207FA"/>
    <w:rsid w:val="0064011B"/>
    <w:rsid w:val="006C56AC"/>
    <w:rsid w:val="007B2DF3"/>
    <w:rsid w:val="007C1526"/>
    <w:rsid w:val="007D0252"/>
    <w:rsid w:val="007F2239"/>
    <w:rsid w:val="008560E6"/>
    <w:rsid w:val="008F50D2"/>
    <w:rsid w:val="008F5421"/>
    <w:rsid w:val="00920A5B"/>
    <w:rsid w:val="00982CD6"/>
    <w:rsid w:val="00994776"/>
    <w:rsid w:val="009E48C2"/>
    <w:rsid w:val="009F61F9"/>
    <w:rsid w:val="00A116A9"/>
    <w:rsid w:val="00A34FBF"/>
    <w:rsid w:val="00AC5765"/>
    <w:rsid w:val="00AD431D"/>
    <w:rsid w:val="00B039BF"/>
    <w:rsid w:val="00B275EF"/>
    <w:rsid w:val="00B66F58"/>
    <w:rsid w:val="00BA1FA9"/>
    <w:rsid w:val="00BA2D4E"/>
    <w:rsid w:val="00BB7B46"/>
    <w:rsid w:val="00BC6795"/>
    <w:rsid w:val="00BF3B52"/>
    <w:rsid w:val="00C04E5F"/>
    <w:rsid w:val="00CA1209"/>
    <w:rsid w:val="00D119B1"/>
    <w:rsid w:val="00D40342"/>
    <w:rsid w:val="00D625BE"/>
    <w:rsid w:val="00D81763"/>
    <w:rsid w:val="00DA28CD"/>
    <w:rsid w:val="00E000B9"/>
    <w:rsid w:val="00E11596"/>
    <w:rsid w:val="00E15E48"/>
    <w:rsid w:val="00E43138"/>
    <w:rsid w:val="00E60DF2"/>
    <w:rsid w:val="00E6509D"/>
    <w:rsid w:val="00E65D13"/>
    <w:rsid w:val="00E73FE7"/>
    <w:rsid w:val="00E74C92"/>
    <w:rsid w:val="00F259CC"/>
    <w:rsid w:val="00F34ABD"/>
    <w:rsid w:val="00F6007B"/>
    <w:rsid w:val="00F61F5E"/>
    <w:rsid w:val="00F734AE"/>
    <w:rsid w:val="00F977EA"/>
    <w:rsid w:val="00FE1613"/>
    <w:rsid w:val="00FF5AF9"/>
    <w:rsid w:val="00FF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82CD6"/>
  </w:style>
  <w:style w:type="paragraph" w:styleId="Nadpis3">
    <w:name w:val="heading 3"/>
    <w:basedOn w:val="Normlny"/>
    <w:next w:val="Normlny"/>
    <w:link w:val="Nadpis3Char"/>
    <w:qFormat/>
    <w:rsid w:val="00036E31"/>
    <w:pPr>
      <w:keepNext/>
      <w:spacing w:before="240" w:after="60" w:line="240" w:lineRule="auto"/>
      <w:outlineLvl w:val="2"/>
    </w:pPr>
    <w:rPr>
      <w:rFonts w:ascii="Arial Black" w:eastAsia="Times New Roman" w:hAnsi="Arial Black" w:cs="Arial"/>
      <w:b/>
      <w:bCs/>
      <w:spacing w:val="20"/>
      <w:sz w:val="24"/>
      <w:szCs w:val="26"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207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ejstk">
    <w:name w:val="Rejstřík"/>
    <w:basedOn w:val="Predvolenpsmoodseku"/>
    <w:rsid w:val="00A116A9"/>
    <w:rPr>
      <w:rFonts w:ascii="Tahoma" w:hAnsi="Tahoma"/>
      <w:i/>
      <w:dstrike w:val="0"/>
      <w:color w:val="auto"/>
      <w:sz w:val="24"/>
      <w:u w:val="none"/>
      <w:vertAlign w:val="baseline"/>
    </w:rPr>
  </w:style>
  <w:style w:type="character" w:customStyle="1" w:styleId="Nadpis3Char">
    <w:name w:val="Nadpis 3 Char"/>
    <w:basedOn w:val="Predvolenpsmoodseku"/>
    <w:link w:val="Nadpis3"/>
    <w:rsid w:val="00036E31"/>
    <w:rPr>
      <w:rFonts w:ascii="Arial Black" w:eastAsia="Times New Roman" w:hAnsi="Arial Black" w:cs="Arial"/>
      <w:b/>
      <w:bCs/>
      <w:spacing w:val="20"/>
      <w:sz w:val="24"/>
      <w:szCs w:val="26"/>
      <w:lang w:eastAsia="cs-CZ"/>
    </w:rPr>
  </w:style>
  <w:style w:type="paragraph" w:styleId="Hlavika">
    <w:name w:val="header"/>
    <w:basedOn w:val="Normlny"/>
    <w:link w:val="HlavikaChar"/>
    <w:semiHidden/>
    <w:rsid w:val="00036E3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semiHidden/>
    <w:rsid w:val="00036E3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prepojenie">
    <w:name w:val="Hyperlink"/>
    <w:basedOn w:val="Predvolenpsmoodseku"/>
    <w:semiHidden/>
    <w:rsid w:val="00BA1FA9"/>
    <w:rPr>
      <w:color w:val="0000FF"/>
      <w:u w:val="single"/>
    </w:rPr>
  </w:style>
  <w:style w:type="paragraph" w:customStyle="1" w:styleId="Poznmka">
    <w:name w:val="Poznámka"/>
    <w:basedOn w:val="Normlny"/>
    <w:next w:val="Normlny"/>
    <w:rsid w:val="00BA1FA9"/>
    <w:pPr>
      <w:pBdr>
        <w:top w:val="single" w:sz="4" w:space="1" w:color="auto"/>
      </w:pBdr>
      <w:spacing w:before="80" w:after="120" w:line="240" w:lineRule="auto"/>
    </w:pPr>
    <w:rPr>
      <w:rFonts w:ascii="Bookman Old Style" w:eastAsia="Times New Roman" w:hAnsi="Bookman Old Style" w:cs="Times New Roman"/>
      <w:color w:val="800000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207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inice">
    <w:name w:val="Definice"/>
    <w:basedOn w:val="Normlny"/>
    <w:rsid w:val="006207FA"/>
    <w:pPr>
      <w:pBdr>
        <w:top w:val="single" w:sz="18" w:space="1" w:color="800000"/>
        <w:bottom w:val="single" w:sz="18" w:space="1" w:color="800000"/>
      </w:pBdr>
      <w:shd w:val="clear" w:color="auto" w:fill="99FF99"/>
      <w:spacing w:before="120" w:after="60" w:line="240" w:lineRule="auto"/>
      <w:jc w:val="center"/>
    </w:pPr>
    <w:rPr>
      <w:rFonts w:ascii="Tahoma" w:eastAsia="Times New Roman" w:hAnsi="Tahoma" w:cs="Times New Roman"/>
      <w:b/>
      <w:color w:val="000080"/>
      <w:spacing w:val="20"/>
      <w:szCs w:val="24"/>
      <w:lang w:eastAsia="cs-CZ"/>
    </w:rPr>
  </w:style>
  <w:style w:type="character" w:styleId="Siln">
    <w:name w:val="Strong"/>
    <w:basedOn w:val="Predvolenpsmoodseku"/>
    <w:qFormat/>
    <w:rsid w:val="006207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2531</Words>
  <Characters>14933</Characters>
  <Application>Microsoft Office Word</Application>
  <DocSecurity>0</DocSecurity>
  <Lines>124</Lines>
  <Paragraphs>34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Loula</dc:creator>
  <cp:lastModifiedBy>Loula</cp:lastModifiedBy>
  <cp:revision>5</cp:revision>
  <dcterms:created xsi:type="dcterms:W3CDTF">2014-09-02T06:54:00Z</dcterms:created>
  <dcterms:modified xsi:type="dcterms:W3CDTF">2014-09-02T07:44:00Z</dcterms:modified>
</cp:coreProperties>
</file>